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BBB8E" w14:textId="5FC2F818" w:rsidR="0069519B" w:rsidRPr="00353C5B" w:rsidRDefault="0069519B" w:rsidP="006244A7">
      <w:pPr>
        <w:pStyle w:val="Nzev"/>
        <w:rPr>
          <w:rFonts w:cs="Arial"/>
          <w:lang w:eastAsia="ar-SA" w:bidi="ar-SA"/>
        </w:rPr>
      </w:pPr>
      <w:r w:rsidRPr="00353C5B">
        <w:rPr>
          <w:rFonts w:cs="Arial"/>
          <w:lang w:eastAsia="ar-SA" w:bidi="ar-SA"/>
        </w:rPr>
        <w:t xml:space="preserve">Položková specifikace </w:t>
      </w:r>
      <w:r w:rsidR="00CD5D15" w:rsidRPr="00353C5B">
        <w:rPr>
          <w:rFonts w:cs="Arial"/>
          <w:lang w:eastAsia="ar-SA" w:bidi="ar-SA"/>
        </w:rPr>
        <w:t>vozidla (</w:t>
      </w:r>
      <w:r w:rsidRPr="00353C5B">
        <w:rPr>
          <w:rFonts w:cs="Arial"/>
          <w:lang w:eastAsia="ar-SA" w:bidi="ar-SA"/>
        </w:rPr>
        <w:t>podvozku</w:t>
      </w:r>
      <w:r w:rsidR="009E680F" w:rsidRPr="00353C5B">
        <w:rPr>
          <w:rFonts w:cs="Arial"/>
          <w:lang w:eastAsia="ar-SA" w:bidi="ar-SA"/>
        </w:rPr>
        <w:t xml:space="preserve"> v 1. stupni výroby</w:t>
      </w:r>
      <w:r w:rsidR="00CD5D15" w:rsidRPr="00353C5B">
        <w:rPr>
          <w:rFonts w:cs="Arial"/>
          <w:lang w:eastAsia="ar-SA" w:bidi="ar-SA"/>
        </w:rPr>
        <w:t>)</w:t>
      </w:r>
      <w:r w:rsidR="00031426" w:rsidRPr="00353C5B">
        <w:rPr>
          <w:rFonts w:cs="Arial"/>
          <w:lang w:eastAsia="ar-SA" w:bidi="ar-SA"/>
        </w:rPr>
        <w:t xml:space="preserve"> a</w:t>
      </w:r>
      <w:r w:rsidRPr="00353C5B">
        <w:rPr>
          <w:rFonts w:cs="Arial"/>
          <w:lang w:eastAsia="ar-SA" w:bidi="ar-SA"/>
        </w:rPr>
        <w:t xml:space="preserve"> </w:t>
      </w:r>
      <w:r w:rsidR="00F7442B" w:rsidRPr="00353C5B">
        <w:rPr>
          <w:rFonts w:cs="Arial"/>
          <w:lang w:eastAsia="ar-SA" w:bidi="ar-SA"/>
        </w:rPr>
        <w:t>zá</w:t>
      </w:r>
      <w:r w:rsidR="00CD5D15" w:rsidRPr="00353C5B">
        <w:rPr>
          <w:rFonts w:cs="Arial"/>
          <w:lang w:eastAsia="ar-SA" w:bidi="ar-SA"/>
        </w:rPr>
        <w:t>stavby sanitní</w:t>
      </w:r>
      <w:r w:rsidR="002C2347" w:rsidRPr="00353C5B">
        <w:rPr>
          <w:rFonts w:cs="Arial"/>
          <w:lang w:eastAsia="ar-SA" w:bidi="ar-SA"/>
        </w:rPr>
        <w:t>h</w:t>
      </w:r>
      <w:r w:rsidR="00CD5D15" w:rsidRPr="00353C5B">
        <w:rPr>
          <w:rFonts w:cs="Arial"/>
          <w:lang w:eastAsia="ar-SA" w:bidi="ar-SA"/>
        </w:rPr>
        <w:t>o</w:t>
      </w:r>
      <w:r w:rsidR="002C2347" w:rsidRPr="00353C5B">
        <w:rPr>
          <w:rFonts w:cs="Arial"/>
          <w:lang w:eastAsia="ar-SA" w:bidi="ar-SA"/>
        </w:rPr>
        <w:t xml:space="preserve"> vozidl</w:t>
      </w:r>
      <w:r w:rsidR="00CD5D15" w:rsidRPr="00353C5B">
        <w:rPr>
          <w:rFonts w:cs="Arial"/>
          <w:lang w:eastAsia="ar-SA" w:bidi="ar-SA"/>
        </w:rPr>
        <w:t>a</w:t>
      </w:r>
      <w:r w:rsidR="002C2347" w:rsidRPr="00353C5B">
        <w:rPr>
          <w:rFonts w:cs="Arial"/>
          <w:lang w:eastAsia="ar-SA" w:bidi="ar-SA"/>
        </w:rPr>
        <w:t xml:space="preserve"> </w:t>
      </w:r>
      <w:r w:rsidR="00B83FF6">
        <w:rPr>
          <w:rFonts w:cs="Arial"/>
          <w:lang w:eastAsia="ar-SA" w:bidi="ar-SA"/>
        </w:rPr>
        <w:t>pro přepravu pacientů</w:t>
      </w:r>
      <w:r w:rsidR="00CD5D15" w:rsidRPr="00353C5B">
        <w:rPr>
          <w:rFonts w:cs="Arial"/>
          <w:lang w:eastAsia="ar-SA" w:bidi="ar-SA"/>
        </w:rPr>
        <w:t xml:space="preserve"> ambulance typu </w:t>
      </w:r>
      <w:r w:rsidR="00B83FF6">
        <w:rPr>
          <w:rFonts w:cs="Arial"/>
          <w:lang w:eastAsia="ar-SA" w:bidi="ar-SA"/>
        </w:rPr>
        <w:t>A</w:t>
      </w:r>
      <w:r w:rsidR="00B83FF6" w:rsidRPr="00B83FF6">
        <w:rPr>
          <w:rFonts w:cs="Arial"/>
          <w:vertAlign w:val="subscript"/>
          <w:lang w:eastAsia="ar-SA" w:bidi="ar-SA"/>
        </w:rPr>
        <w:t>2</w:t>
      </w:r>
      <w:r w:rsidR="00CD5D15" w:rsidRPr="00353C5B">
        <w:rPr>
          <w:rFonts w:cs="Arial"/>
          <w:lang w:eastAsia="ar-SA" w:bidi="ar-SA"/>
        </w:rPr>
        <w:t xml:space="preserve"> </w:t>
      </w:r>
      <w:r w:rsidR="00D06F23" w:rsidRPr="00353C5B">
        <w:rPr>
          <w:rFonts w:cs="Arial"/>
          <w:lang w:eastAsia="ar-SA" w:bidi="ar-SA"/>
        </w:rPr>
        <w:t xml:space="preserve">(2. stupeň výroby) </w:t>
      </w:r>
      <w:r w:rsidR="00CD5D15" w:rsidRPr="00353C5B">
        <w:rPr>
          <w:rFonts w:cs="Arial"/>
          <w:lang w:eastAsia="ar-SA" w:bidi="ar-SA"/>
        </w:rPr>
        <w:t>dle ČSN EN 1789</w:t>
      </w:r>
      <w:r w:rsidR="003821E4" w:rsidRPr="00353C5B">
        <w:rPr>
          <w:rFonts w:cs="Arial"/>
          <w:lang w:eastAsia="ar-SA" w:bidi="ar-SA"/>
        </w:rPr>
        <w:t xml:space="preserve"> a v souladu s vyhláškou č. 296/2012 Sb.</w:t>
      </w:r>
    </w:p>
    <w:p w14:paraId="3796FEBE" w14:textId="1F772D51" w:rsidR="0069519B" w:rsidRPr="00353C5B" w:rsidRDefault="0069519B" w:rsidP="00A21C2A">
      <w:pPr>
        <w:pStyle w:val="Nadpis1"/>
      </w:pPr>
      <w:r w:rsidRPr="00353C5B">
        <w:t>Specifikace vozidla</w:t>
      </w:r>
      <w:r w:rsidR="00CD5D15" w:rsidRPr="00353C5B">
        <w:t xml:space="preserve"> (podvozku</w:t>
      </w:r>
      <w:r w:rsidR="00E64623" w:rsidRPr="00353C5B">
        <w:t xml:space="preserve"> v 1. stupni výroby</w:t>
      </w:r>
      <w:r w:rsidR="00CD5D15" w:rsidRPr="00353C5B">
        <w:t>)</w:t>
      </w:r>
    </w:p>
    <w:p w14:paraId="3BFA4D43" w14:textId="5E92BA6D" w:rsidR="00CD5D15" w:rsidRDefault="00CD5D15" w:rsidP="00CD5D15">
      <w:pPr>
        <w:jc w:val="both"/>
        <w:rPr>
          <w:rFonts w:asciiTheme="minorHAnsi" w:hAnsiTheme="minorHAnsi" w:cs="Arial"/>
          <w:b/>
          <w:lang w:eastAsia="ar-SA" w:bidi="ar-SA"/>
        </w:rPr>
      </w:pPr>
      <w:r w:rsidRPr="00353C5B">
        <w:rPr>
          <w:rFonts w:asciiTheme="minorHAnsi" w:hAnsiTheme="minorHAnsi" w:cs="Arial"/>
          <w:b/>
          <w:lang w:eastAsia="ar-SA" w:bidi="ar-SA"/>
        </w:rPr>
        <w:t>Veškeré technické parametry motoru a převodovky vozidla musí být původní, stanovené a dodané výrobcem vozidla</w:t>
      </w:r>
      <w:r w:rsidR="00E64623" w:rsidRPr="00353C5B">
        <w:rPr>
          <w:rFonts w:asciiTheme="minorHAnsi" w:hAnsiTheme="minorHAnsi" w:cs="Arial"/>
          <w:b/>
          <w:lang w:eastAsia="ar-SA" w:bidi="ar-SA"/>
        </w:rPr>
        <w:t xml:space="preserve"> v 1. stupni výroby</w:t>
      </w:r>
      <w:r w:rsidRPr="00353C5B">
        <w:rPr>
          <w:rFonts w:asciiTheme="minorHAnsi" w:hAnsiTheme="minorHAnsi" w:cs="Arial"/>
          <w:b/>
          <w:lang w:eastAsia="ar-SA" w:bidi="ar-SA"/>
        </w:rPr>
        <w:t>. Zadavatel nepřipouští dosažení těchto technických parametrů</w:t>
      </w:r>
      <w:r w:rsidR="001478E6" w:rsidRPr="00353C5B">
        <w:rPr>
          <w:rFonts w:asciiTheme="minorHAnsi" w:hAnsiTheme="minorHAnsi" w:cs="Arial"/>
          <w:b/>
          <w:lang w:eastAsia="ar-SA" w:bidi="ar-SA"/>
        </w:rPr>
        <w:t xml:space="preserve"> (např. výkon, krouticí</w:t>
      </w:r>
      <w:r w:rsidRPr="00353C5B">
        <w:rPr>
          <w:rFonts w:asciiTheme="minorHAnsi" w:hAnsiTheme="minorHAnsi" w:cs="Arial"/>
          <w:b/>
          <w:lang w:eastAsia="ar-SA" w:bidi="ar-SA"/>
        </w:rPr>
        <w:t xml:space="preserve"> moment</w:t>
      </w:r>
      <w:r w:rsidR="00DA7A2E" w:rsidRPr="00353C5B">
        <w:rPr>
          <w:rFonts w:asciiTheme="minorHAnsi" w:hAnsiTheme="minorHAnsi" w:cs="Arial"/>
          <w:b/>
          <w:lang w:eastAsia="ar-SA" w:bidi="ar-SA"/>
        </w:rPr>
        <w:t>, exhalační hodnoty</w:t>
      </w:r>
      <w:r w:rsidRPr="00353C5B">
        <w:rPr>
          <w:rFonts w:asciiTheme="minorHAnsi" w:hAnsiTheme="minorHAnsi" w:cs="Arial"/>
          <w:b/>
          <w:lang w:eastAsia="ar-SA" w:bidi="ar-SA"/>
        </w:rPr>
        <w:t>) dodatečnou úpravou původního vozidla</w:t>
      </w:r>
      <w:r w:rsidR="00E64623" w:rsidRPr="00353C5B">
        <w:rPr>
          <w:rFonts w:asciiTheme="minorHAnsi" w:hAnsiTheme="minorHAnsi" w:cs="Arial"/>
          <w:b/>
          <w:lang w:eastAsia="ar-SA" w:bidi="ar-SA"/>
        </w:rPr>
        <w:t xml:space="preserve"> v 1. stupni výroby</w:t>
      </w:r>
      <w:r w:rsidR="00FD3B93" w:rsidRPr="00353C5B">
        <w:rPr>
          <w:rFonts w:asciiTheme="minorHAnsi" w:hAnsiTheme="minorHAnsi" w:cs="Arial"/>
          <w:b/>
          <w:lang w:eastAsia="ar-SA" w:bidi="ar-SA"/>
        </w:rPr>
        <w:t>, například zvýšení výkonu motoru zásahem do elektroniky řídící jednotky motoru</w:t>
      </w:r>
      <w:r w:rsidRPr="00353C5B">
        <w:rPr>
          <w:rFonts w:asciiTheme="minorHAnsi" w:hAnsiTheme="minorHAnsi" w:cs="Arial"/>
          <w:b/>
          <w:lang w:eastAsia="ar-SA" w:bidi="ar-SA"/>
        </w:rPr>
        <w:t>.</w:t>
      </w:r>
    </w:p>
    <w:p w14:paraId="6675A990" w14:textId="77777777" w:rsidR="000533B5" w:rsidRPr="00353C5B" w:rsidRDefault="000533B5" w:rsidP="00CD5D15">
      <w:pPr>
        <w:jc w:val="both"/>
        <w:rPr>
          <w:rFonts w:asciiTheme="minorHAnsi" w:hAnsiTheme="minorHAnsi" w:cs="Arial"/>
          <w:b/>
          <w:lang w:eastAsia="ar-SA" w:bidi="ar-SA"/>
        </w:rPr>
      </w:pPr>
    </w:p>
    <w:p w14:paraId="67391E28" w14:textId="77777777" w:rsidR="00353C5B" w:rsidRPr="00353C5B" w:rsidRDefault="00353C5B" w:rsidP="00353C5B">
      <w:pPr>
        <w:spacing w:after="120"/>
        <w:ind w:right="-2"/>
        <w:rPr>
          <w:rFonts w:asciiTheme="minorHAnsi" w:hAnsiTheme="minorHAnsi"/>
          <w:bCs/>
          <w:sz w:val="21"/>
          <w:szCs w:val="21"/>
          <w:lang w:eastAsia="cs-CZ"/>
        </w:rPr>
      </w:pPr>
      <w:r w:rsidRPr="00353C5B">
        <w:rPr>
          <w:rFonts w:asciiTheme="minorHAnsi" w:hAnsiTheme="minorHAnsi"/>
          <w:sz w:val="21"/>
          <w:szCs w:val="21"/>
        </w:rPr>
        <w:t>Dodavatel</w:t>
      </w:r>
      <w:r w:rsidRPr="00353C5B">
        <w:rPr>
          <w:rFonts w:asciiTheme="minorHAnsi" w:hAnsiTheme="minorHAnsi"/>
          <w:sz w:val="21"/>
          <w:szCs w:val="21"/>
          <w:u w:val="single"/>
        </w:rPr>
        <w:t xml:space="preserve"> je povinen v tabulce vyplnit požadované údaje označené červeným textem „</w:t>
      </w:r>
      <w:r w:rsidRPr="00353C5B">
        <w:rPr>
          <w:rFonts w:asciiTheme="minorHAnsi" w:hAnsiTheme="minorHAnsi"/>
          <w:color w:val="C00000"/>
          <w:sz w:val="21"/>
          <w:szCs w:val="21"/>
          <w:u w:val="single"/>
        </w:rPr>
        <w:t>Doplní dodavatel</w:t>
      </w:r>
      <w:r w:rsidRPr="00353C5B">
        <w:rPr>
          <w:rFonts w:asciiTheme="minorHAnsi" w:hAnsiTheme="minorHAnsi"/>
          <w:sz w:val="21"/>
          <w:szCs w:val="21"/>
          <w:u w:val="single"/>
        </w:rPr>
        <w:t>“</w:t>
      </w:r>
      <w:r w:rsidRPr="00353C5B">
        <w:rPr>
          <w:rFonts w:asciiTheme="minorHAnsi" w:hAnsiTheme="minorHAnsi"/>
          <w:sz w:val="21"/>
          <w:szCs w:val="21"/>
        </w:rPr>
        <w:t>, resp. doplní u každé položky, kterou splňuje slovo „</w:t>
      </w:r>
      <w:r w:rsidRPr="00353C5B">
        <w:rPr>
          <w:rFonts w:asciiTheme="minorHAnsi" w:hAnsiTheme="minorHAnsi"/>
          <w:sz w:val="21"/>
          <w:szCs w:val="21"/>
          <w:u w:val="single"/>
        </w:rPr>
        <w:t>ANO</w:t>
      </w:r>
      <w:r w:rsidRPr="00353C5B">
        <w:rPr>
          <w:rFonts w:asciiTheme="minorHAnsi" w:hAnsiTheme="minorHAnsi"/>
          <w:sz w:val="21"/>
          <w:szCs w:val="21"/>
        </w:rPr>
        <w:t>“ či nesplňuje slovo „</w:t>
      </w:r>
      <w:r w:rsidRPr="00353C5B">
        <w:rPr>
          <w:rFonts w:asciiTheme="minorHAnsi" w:hAnsiTheme="minorHAnsi"/>
          <w:sz w:val="21"/>
          <w:szCs w:val="21"/>
          <w:u w:val="single"/>
        </w:rPr>
        <w:t>NE</w:t>
      </w:r>
      <w:r w:rsidRPr="00353C5B">
        <w:rPr>
          <w:rFonts w:asciiTheme="minorHAnsi" w:hAnsiTheme="minorHAnsi"/>
          <w:sz w:val="21"/>
          <w:szCs w:val="21"/>
        </w:rPr>
        <w:t xml:space="preserve">“ nebo uvede </w:t>
      </w:r>
      <w:r w:rsidRPr="00353C5B">
        <w:rPr>
          <w:rFonts w:asciiTheme="minorHAnsi" w:hAnsiTheme="minorHAnsi"/>
          <w:sz w:val="21"/>
          <w:szCs w:val="21"/>
          <w:u w:val="single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353C5B" w:rsidRPr="00353C5B" w14:paraId="6D308B1F" w14:textId="77777777" w:rsidTr="00D4408B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14:paraId="1546D5E7" w14:textId="77777777" w:rsidR="00353C5B" w:rsidRPr="000533B5" w:rsidRDefault="00353C5B" w:rsidP="00D4408B">
            <w:pPr>
              <w:jc w:val="center"/>
              <w:rPr>
                <w:rFonts w:asciiTheme="minorHAnsi" w:hAnsiTheme="minorHAnsi" w:cs="Arial"/>
                <w:b/>
                <w:bCs/>
                <w:lang w:eastAsia="cs-CZ"/>
              </w:rPr>
            </w:pPr>
            <w:r w:rsidRPr="000533B5">
              <w:rPr>
                <w:rFonts w:asciiTheme="minorHAnsi" w:hAnsiTheme="minorHAnsi" w:cs="Arial"/>
                <w:b/>
                <w:bCs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88AB93" w14:textId="77777777" w:rsidR="00353C5B" w:rsidRPr="000533B5" w:rsidRDefault="00353C5B" w:rsidP="00D4408B">
            <w:pPr>
              <w:jc w:val="center"/>
              <w:rPr>
                <w:rFonts w:asciiTheme="minorHAnsi" w:hAnsiTheme="minorHAnsi" w:cs="Arial"/>
                <w:b/>
                <w:bCs/>
                <w:lang w:eastAsia="cs-CZ"/>
              </w:rPr>
            </w:pPr>
            <w:r w:rsidRPr="000533B5">
              <w:rPr>
                <w:rFonts w:asciiTheme="minorHAnsi" w:hAnsiTheme="minorHAnsi" w:cs="Arial"/>
                <w:b/>
                <w:bCs/>
                <w:lang w:eastAsia="cs-CZ"/>
              </w:rPr>
              <w:t>Nabízené vozidlo</w:t>
            </w:r>
          </w:p>
          <w:p w14:paraId="6B2B0A21" w14:textId="77777777" w:rsidR="00353C5B" w:rsidRPr="000533B5" w:rsidRDefault="00353C5B" w:rsidP="00D4408B">
            <w:pPr>
              <w:jc w:val="center"/>
              <w:rPr>
                <w:rFonts w:asciiTheme="minorHAnsi" w:hAnsiTheme="minorHAnsi" w:cs="Arial"/>
                <w:b/>
                <w:bCs/>
                <w:lang w:eastAsia="cs-CZ"/>
              </w:rPr>
            </w:pPr>
            <w:r w:rsidRPr="000533B5">
              <w:rPr>
                <w:rFonts w:asciiTheme="minorHAnsi" w:hAnsiTheme="minorHAnsi" w:cs="Arial"/>
                <w:b/>
                <w:bCs/>
                <w:color w:val="C00000"/>
                <w:lang w:eastAsia="cs-CZ"/>
              </w:rPr>
              <w:t>Doplní dodavatel</w:t>
            </w:r>
          </w:p>
        </w:tc>
      </w:tr>
      <w:tr w:rsidR="00353C5B" w:rsidRPr="00353C5B" w14:paraId="29C733C0" w14:textId="77777777" w:rsidTr="00D4408B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14:paraId="7A561D45" w14:textId="77777777" w:rsidR="00353C5B" w:rsidRPr="000533B5" w:rsidRDefault="00353C5B" w:rsidP="00D4408B">
            <w:pPr>
              <w:rPr>
                <w:rFonts w:asciiTheme="minorHAnsi" w:hAnsiTheme="minorHAnsi" w:cs="Arial"/>
                <w:lang w:eastAsia="ar-SA"/>
              </w:rPr>
            </w:pPr>
            <w:r w:rsidRPr="000533B5">
              <w:rPr>
                <w:rFonts w:asciiTheme="minorHAnsi" w:hAnsiTheme="minorHAnsi" w:cs="Arial"/>
                <w:lang w:eastAsia="ar-SA"/>
              </w:rPr>
              <w:t>Tovární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14:paraId="54ADC764" w14:textId="77777777" w:rsidR="00353C5B" w:rsidRPr="00353C5B" w:rsidRDefault="00353C5B" w:rsidP="00D4408B">
            <w:pPr>
              <w:rPr>
                <w:rFonts w:asciiTheme="minorHAnsi" w:hAnsiTheme="minorHAnsi" w:cs="Arial"/>
                <w:sz w:val="20"/>
                <w:lang w:eastAsia="ar-SA"/>
              </w:rPr>
            </w:pPr>
          </w:p>
        </w:tc>
      </w:tr>
      <w:tr w:rsidR="00353C5B" w:rsidRPr="00353C5B" w14:paraId="45592BBA" w14:textId="77777777" w:rsidTr="00D4408B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14:paraId="5A192038" w14:textId="77777777" w:rsidR="00353C5B" w:rsidRPr="000533B5" w:rsidRDefault="00353C5B" w:rsidP="00D4408B">
            <w:pPr>
              <w:rPr>
                <w:rFonts w:asciiTheme="minorHAnsi" w:hAnsiTheme="minorHAnsi" w:cs="Arial"/>
                <w:lang w:eastAsia="ar-SA"/>
              </w:rPr>
            </w:pPr>
            <w:r w:rsidRPr="000533B5">
              <w:rPr>
                <w:rFonts w:asciiTheme="minorHAnsi" w:hAnsiTheme="minorHAnsi" w:cs="Arial"/>
                <w:lang w:eastAsia="ar-SA"/>
              </w:rPr>
              <w:t>Typ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14:paraId="10F5EB86" w14:textId="77777777" w:rsidR="00353C5B" w:rsidRPr="00353C5B" w:rsidRDefault="00353C5B" w:rsidP="00D4408B">
            <w:pPr>
              <w:rPr>
                <w:rFonts w:asciiTheme="minorHAnsi" w:hAnsiTheme="minorHAnsi" w:cs="Arial"/>
                <w:sz w:val="20"/>
                <w:lang w:eastAsia="ar-SA"/>
              </w:rPr>
            </w:pPr>
          </w:p>
        </w:tc>
      </w:tr>
    </w:tbl>
    <w:p w14:paraId="69F6F828" w14:textId="77777777" w:rsidR="00353C5B" w:rsidRPr="00353C5B" w:rsidRDefault="00353C5B" w:rsidP="00CD5D15">
      <w:pPr>
        <w:jc w:val="both"/>
        <w:rPr>
          <w:rFonts w:asciiTheme="minorHAnsi" w:hAnsiTheme="minorHAnsi" w:cs="Arial"/>
          <w:b/>
          <w:lang w:eastAsia="ar-SA" w:bidi="ar-SA"/>
        </w:rPr>
      </w:pP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49"/>
      </w:tblGrid>
      <w:tr w:rsidR="00353C5B" w:rsidRPr="00353C5B" w14:paraId="78EF3D90" w14:textId="77777777" w:rsidTr="00353C5B">
        <w:trPr>
          <w:trHeight w:val="489"/>
        </w:trPr>
        <w:tc>
          <w:tcPr>
            <w:tcW w:w="6663" w:type="dxa"/>
          </w:tcPr>
          <w:p w14:paraId="3F09E57C" w14:textId="77777777" w:rsidR="00353C5B" w:rsidRPr="000533B5" w:rsidRDefault="00353C5B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Požadované parametry</w:t>
            </w:r>
          </w:p>
        </w:tc>
        <w:tc>
          <w:tcPr>
            <w:tcW w:w="3649" w:type="dxa"/>
          </w:tcPr>
          <w:p w14:paraId="79B59A30" w14:textId="77777777" w:rsidR="00353C5B" w:rsidRPr="000533B5" w:rsidRDefault="00353C5B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Parametry nabízené dodavatelem</w:t>
            </w:r>
          </w:p>
          <w:p w14:paraId="46E922F7" w14:textId="77777777" w:rsidR="00353C5B" w:rsidRPr="000533B5" w:rsidRDefault="00353C5B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color w:val="C00000"/>
                <w:lang w:eastAsia="cs-CZ"/>
              </w:rPr>
              <w:t>Doplní dodavatel</w:t>
            </w:r>
          </w:p>
        </w:tc>
      </w:tr>
      <w:tr w:rsidR="00353C5B" w:rsidRPr="00353C5B" w14:paraId="77FC8D63" w14:textId="4B54DB89" w:rsidTr="00353C5B">
        <w:tc>
          <w:tcPr>
            <w:tcW w:w="6663" w:type="dxa"/>
          </w:tcPr>
          <w:p w14:paraId="6D8DE7A5" w14:textId="0CACC52C" w:rsidR="00353C5B" w:rsidRPr="000533B5" w:rsidRDefault="00AA60C1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Nové vozidlo min. r. v. 20</w:t>
            </w:r>
            <w:r w:rsidR="00B83FF6">
              <w:rPr>
                <w:rFonts w:asciiTheme="minorHAnsi" w:hAnsiTheme="minorHAnsi" w:cs="Arial"/>
                <w:lang w:eastAsia="ar-SA" w:bidi="ar-SA"/>
              </w:rPr>
              <w:t>2</w:t>
            </w:r>
            <w:r w:rsidR="006E1C5F">
              <w:rPr>
                <w:rFonts w:asciiTheme="minorHAnsi" w:hAnsiTheme="minorHAnsi" w:cs="Arial"/>
                <w:lang w:eastAsia="ar-SA" w:bidi="ar-SA"/>
              </w:rPr>
              <w:t>1</w:t>
            </w:r>
            <w:r w:rsidR="00353C5B" w:rsidRPr="000533B5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1176EA3E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38E2866" w14:textId="1A050D57" w:rsidTr="00353C5B">
        <w:tc>
          <w:tcPr>
            <w:tcW w:w="6663" w:type="dxa"/>
          </w:tcPr>
          <w:p w14:paraId="2EC91743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Najeto max. 300 km.</w:t>
            </w:r>
          </w:p>
        </w:tc>
        <w:tc>
          <w:tcPr>
            <w:tcW w:w="3649" w:type="dxa"/>
            <w:shd w:val="clear" w:color="auto" w:fill="FFFFCC"/>
          </w:tcPr>
          <w:p w14:paraId="4EDD7AA7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ADD5F62" w14:textId="21B72D6A" w:rsidTr="00353C5B">
        <w:tc>
          <w:tcPr>
            <w:tcW w:w="6663" w:type="dxa"/>
          </w:tcPr>
          <w:p w14:paraId="2FB0C0B3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Motor přeplňovaný vznětový min. objem 1968 ccm.</w:t>
            </w:r>
          </w:p>
        </w:tc>
        <w:tc>
          <w:tcPr>
            <w:tcW w:w="3649" w:type="dxa"/>
            <w:shd w:val="clear" w:color="auto" w:fill="FFFFCC"/>
          </w:tcPr>
          <w:p w14:paraId="0B55FFB2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D2E78DB" w14:textId="7D3F0E60" w:rsidTr="00353C5B">
        <w:tc>
          <w:tcPr>
            <w:tcW w:w="6663" w:type="dxa"/>
          </w:tcPr>
          <w:p w14:paraId="09A0E99A" w14:textId="0685F0FD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Maximální výkon motoru min. 1</w:t>
            </w:r>
            <w:r w:rsidR="009C313B">
              <w:rPr>
                <w:rFonts w:asciiTheme="minorHAnsi" w:hAnsiTheme="minorHAnsi" w:cs="Arial"/>
                <w:lang w:eastAsia="ar-SA" w:bidi="ar-SA"/>
              </w:rPr>
              <w:t>03</w:t>
            </w:r>
            <w:r w:rsidR="006E1C5F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kW</w:t>
            </w:r>
            <w:r w:rsidR="00B83FF6">
              <w:rPr>
                <w:rFonts w:asciiTheme="minorHAnsi" w:hAnsiTheme="minorHAnsi" w:cs="Arial"/>
                <w:lang w:eastAsia="ar-SA" w:bidi="ar-SA"/>
              </w:rPr>
              <w:t xml:space="preserve"> / 1</w:t>
            </w:r>
            <w:r w:rsidR="009C313B">
              <w:rPr>
                <w:rFonts w:asciiTheme="minorHAnsi" w:hAnsiTheme="minorHAnsi" w:cs="Arial"/>
                <w:lang w:eastAsia="ar-SA" w:bidi="ar-SA"/>
              </w:rPr>
              <w:t>4</w:t>
            </w:r>
            <w:r w:rsidR="00B83FF6">
              <w:rPr>
                <w:rFonts w:asciiTheme="minorHAnsi" w:hAnsiTheme="minorHAnsi" w:cs="Arial"/>
                <w:lang w:eastAsia="ar-SA" w:bidi="ar-SA"/>
              </w:rPr>
              <w:t>0k</w:t>
            </w:r>
          </w:p>
        </w:tc>
        <w:tc>
          <w:tcPr>
            <w:tcW w:w="3649" w:type="dxa"/>
            <w:shd w:val="clear" w:color="auto" w:fill="FFFFCC"/>
          </w:tcPr>
          <w:p w14:paraId="77177A59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67901385" w14:textId="5ABDA3BD" w:rsidTr="00353C5B">
        <w:tc>
          <w:tcPr>
            <w:tcW w:w="6663" w:type="dxa"/>
          </w:tcPr>
          <w:p w14:paraId="7ADF676F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Motor exhalační norma min. Euro 6.</w:t>
            </w:r>
          </w:p>
        </w:tc>
        <w:tc>
          <w:tcPr>
            <w:tcW w:w="3649" w:type="dxa"/>
            <w:shd w:val="clear" w:color="auto" w:fill="FFFFCC"/>
          </w:tcPr>
          <w:p w14:paraId="383F69CB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0A8CDFF" w14:textId="73CA6C4E" w:rsidTr="00353C5B">
        <w:tc>
          <w:tcPr>
            <w:tcW w:w="6663" w:type="dxa"/>
          </w:tcPr>
          <w:p w14:paraId="1D49BB72" w14:textId="1D3068EF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Největší technicky přípustná</w:t>
            </w:r>
            <w:r w:rsidR="006E1C5F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/</w:t>
            </w:r>
            <w:r w:rsidR="006E1C5F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povolená hmotnost </w:t>
            </w:r>
            <w:r w:rsidR="006E1C5F">
              <w:rPr>
                <w:rFonts w:asciiTheme="minorHAnsi" w:hAnsiTheme="minorHAnsi" w:cs="Arial"/>
                <w:lang w:eastAsia="ar-SA" w:bidi="ar-SA"/>
              </w:rPr>
              <w:t>maximálně</w:t>
            </w:r>
            <w:r w:rsidR="002B3D3C">
              <w:rPr>
                <w:rFonts w:asciiTheme="minorHAnsi" w:hAnsiTheme="minorHAnsi" w:cs="Arial"/>
                <w:lang w:eastAsia="ar-SA" w:bidi="ar-SA"/>
              </w:rPr>
              <w:t xml:space="preserve"> do  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3500 kg.</w:t>
            </w:r>
          </w:p>
        </w:tc>
        <w:tc>
          <w:tcPr>
            <w:tcW w:w="3649" w:type="dxa"/>
            <w:shd w:val="clear" w:color="auto" w:fill="FFFFCC"/>
          </w:tcPr>
          <w:p w14:paraId="37A9EB31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7F4E24" w:rsidRPr="00353C5B" w14:paraId="5121382B" w14:textId="77777777" w:rsidTr="00353C5B">
        <w:tc>
          <w:tcPr>
            <w:tcW w:w="6663" w:type="dxa"/>
          </w:tcPr>
          <w:p w14:paraId="113532AE" w14:textId="239B9AF3" w:rsidR="007F4E24" w:rsidRPr="006E1C5F" w:rsidRDefault="007F4E24" w:rsidP="006E1C5F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6E1C5F">
              <w:rPr>
                <w:rFonts w:asciiTheme="minorHAnsi" w:hAnsiTheme="minorHAnsi" w:cs="Arial"/>
                <w:lang w:eastAsia="ar-SA" w:bidi="ar-SA"/>
              </w:rPr>
              <w:t xml:space="preserve">Počet dveří: </w:t>
            </w:r>
            <w:r w:rsidR="006E1C5F" w:rsidRPr="006E1C5F">
              <w:rPr>
                <w:rFonts w:asciiTheme="minorHAnsi" w:hAnsiTheme="minorHAnsi" w:cs="Arial"/>
                <w:lang w:eastAsia="ar-SA" w:bidi="ar-SA"/>
              </w:rPr>
              <w:t>4</w:t>
            </w:r>
            <w:r w:rsidRPr="006E1C5F">
              <w:rPr>
                <w:rFonts w:asciiTheme="minorHAnsi" w:hAnsiTheme="minorHAnsi" w:cs="Arial"/>
                <w:lang w:eastAsia="ar-SA" w:bidi="ar-SA"/>
              </w:rPr>
              <w:t xml:space="preserve"> (2 v kabině řidič</w:t>
            </w:r>
            <w:r w:rsidR="006E1C5F" w:rsidRPr="006E1C5F">
              <w:rPr>
                <w:rFonts w:asciiTheme="minorHAnsi" w:hAnsiTheme="minorHAnsi" w:cs="Arial"/>
                <w:lang w:eastAsia="ar-SA" w:bidi="ar-SA"/>
              </w:rPr>
              <w:t>e</w:t>
            </w:r>
            <w:r w:rsidRPr="006E1C5F">
              <w:rPr>
                <w:rFonts w:asciiTheme="minorHAnsi" w:hAnsiTheme="minorHAnsi" w:cs="Arial"/>
                <w:lang w:eastAsia="ar-SA" w:bidi="ar-SA"/>
              </w:rPr>
              <w:t>,</w:t>
            </w:r>
            <w:r w:rsidR="006E1C5F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6E1C5F">
              <w:rPr>
                <w:rFonts w:asciiTheme="minorHAnsi" w:hAnsiTheme="minorHAnsi" w:cs="Arial"/>
                <w:lang w:eastAsia="ar-SA" w:bidi="ar-SA"/>
              </w:rPr>
              <w:t xml:space="preserve">1 boční pravé posuvné pacientského prostoru + </w:t>
            </w:r>
            <w:r w:rsidR="006E1C5F" w:rsidRPr="006E1C5F">
              <w:rPr>
                <w:rFonts w:asciiTheme="minorHAnsi" w:hAnsiTheme="minorHAnsi" w:cs="Arial"/>
                <w:lang w:eastAsia="ar-SA" w:bidi="ar-SA"/>
              </w:rPr>
              <w:t>1</w:t>
            </w:r>
            <w:r w:rsidRPr="006E1C5F">
              <w:rPr>
                <w:rFonts w:asciiTheme="minorHAnsi" w:hAnsiTheme="minorHAnsi" w:cs="Arial"/>
                <w:lang w:eastAsia="ar-SA" w:bidi="ar-SA"/>
              </w:rPr>
              <w:t xml:space="preserve"> zadní </w:t>
            </w:r>
            <w:r w:rsidR="006E1C5F" w:rsidRPr="006E1C5F">
              <w:rPr>
                <w:rFonts w:asciiTheme="minorHAnsi" w:hAnsiTheme="minorHAnsi" w:cs="Arial"/>
                <w:lang w:eastAsia="ar-SA" w:bidi="ar-SA"/>
              </w:rPr>
              <w:t>výklopné</w:t>
            </w:r>
            <w:r w:rsidRPr="006E1C5F">
              <w:rPr>
                <w:rFonts w:asciiTheme="minorHAnsi" w:hAnsiTheme="minorHAnsi" w:cs="Arial"/>
                <w:lang w:eastAsia="ar-SA" w:bidi="ar-SA"/>
              </w:rPr>
              <w:t>)</w:t>
            </w:r>
          </w:p>
        </w:tc>
        <w:tc>
          <w:tcPr>
            <w:tcW w:w="3649" w:type="dxa"/>
            <w:shd w:val="clear" w:color="auto" w:fill="FFFFCC"/>
          </w:tcPr>
          <w:p w14:paraId="40E5F628" w14:textId="77777777" w:rsidR="007F4E24" w:rsidRPr="00353C5B" w:rsidRDefault="007F4E24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7F4E24" w:rsidRPr="00353C5B" w14:paraId="3FA830F4" w14:textId="77777777" w:rsidTr="00353C5B">
        <w:tc>
          <w:tcPr>
            <w:tcW w:w="6663" w:type="dxa"/>
          </w:tcPr>
          <w:p w14:paraId="39B5D8FE" w14:textId="4CFD6224" w:rsidR="007F4E24" w:rsidRPr="006E1C5F" w:rsidRDefault="006E1C5F" w:rsidP="006E1C5F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Celo prosklené provedení </w:t>
            </w:r>
            <w:r w:rsidR="00541439">
              <w:rPr>
                <w:rFonts w:asciiTheme="minorHAnsi" w:hAnsiTheme="minorHAnsi" w:cs="Arial"/>
                <w:lang w:eastAsia="ar-SA" w:bidi="ar-SA"/>
              </w:rPr>
              <w:t xml:space="preserve">kabiny řidiče a ambulantního prostoru </w:t>
            </w:r>
            <w:r w:rsidR="00C44D47">
              <w:rPr>
                <w:rFonts w:asciiTheme="minorHAnsi" w:hAnsiTheme="minorHAnsi" w:cs="Arial"/>
                <w:lang w:eastAsia="ar-SA" w:bidi="ar-SA"/>
              </w:rPr>
              <w:t>s otevíracím okénkem v pravých posuvných dveří.</w:t>
            </w:r>
          </w:p>
        </w:tc>
        <w:tc>
          <w:tcPr>
            <w:tcW w:w="3649" w:type="dxa"/>
            <w:shd w:val="clear" w:color="auto" w:fill="FFFFCC"/>
          </w:tcPr>
          <w:p w14:paraId="10524831" w14:textId="77777777" w:rsidR="007F4E24" w:rsidRPr="00353C5B" w:rsidRDefault="007F4E24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7F4E24" w:rsidRPr="00353C5B" w14:paraId="6E9B77A2" w14:textId="77777777" w:rsidTr="00353C5B">
        <w:tc>
          <w:tcPr>
            <w:tcW w:w="6663" w:type="dxa"/>
          </w:tcPr>
          <w:p w14:paraId="2DCCFDB4" w14:textId="0FCE6740" w:rsidR="007F4E24" w:rsidRPr="006E1C5F" w:rsidRDefault="00C44D47" w:rsidP="006E1C5F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Vyhřívané sklo zadních výklopných dveří.</w:t>
            </w:r>
          </w:p>
        </w:tc>
        <w:tc>
          <w:tcPr>
            <w:tcW w:w="3649" w:type="dxa"/>
            <w:shd w:val="clear" w:color="auto" w:fill="FFFFCC"/>
          </w:tcPr>
          <w:p w14:paraId="2C2DA83A" w14:textId="77777777" w:rsidR="007F4E24" w:rsidRPr="00353C5B" w:rsidRDefault="007F4E24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7F4E24" w:rsidRPr="00353C5B" w14:paraId="63F71000" w14:textId="77777777" w:rsidTr="00353C5B">
        <w:tc>
          <w:tcPr>
            <w:tcW w:w="6663" w:type="dxa"/>
          </w:tcPr>
          <w:p w14:paraId="4C3F0B13" w14:textId="619C0846" w:rsidR="007F4E24" w:rsidRPr="006E1C5F" w:rsidRDefault="007F4E24" w:rsidP="006E1C5F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6E1C5F">
              <w:rPr>
                <w:rFonts w:asciiTheme="minorHAnsi" w:hAnsiTheme="minorHAnsi" w:cs="Arial"/>
                <w:lang w:eastAsia="ar-SA" w:bidi="ar-SA"/>
              </w:rPr>
              <w:t>Zatmavení skel v pacientském prostoru černou anti solární folií HP05</w:t>
            </w:r>
          </w:p>
        </w:tc>
        <w:tc>
          <w:tcPr>
            <w:tcW w:w="3649" w:type="dxa"/>
            <w:shd w:val="clear" w:color="auto" w:fill="FFFFCC"/>
          </w:tcPr>
          <w:p w14:paraId="2998BF7E" w14:textId="77777777" w:rsidR="007F4E24" w:rsidRPr="00353C5B" w:rsidRDefault="007F4E24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B83FF6" w:rsidRPr="00353C5B" w14:paraId="2B25DFD3" w14:textId="77777777" w:rsidTr="00353C5B">
        <w:tc>
          <w:tcPr>
            <w:tcW w:w="6663" w:type="dxa"/>
          </w:tcPr>
          <w:p w14:paraId="546B9078" w14:textId="4B3FCB8B" w:rsidR="00B83FF6" w:rsidRPr="006E1C5F" w:rsidRDefault="00B83FF6" w:rsidP="006E1C5F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6E1C5F">
              <w:rPr>
                <w:rFonts w:asciiTheme="minorHAnsi" w:hAnsiTheme="minorHAnsi" w:cs="Arial"/>
                <w:lang w:eastAsia="ar-SA" w:bidi="ar-SA"/>
              </w:rPr>
              <w:t>Min. manuální šestistupňová převodovka ve směru vpřed.</w:t>
            </w:r>
          </w:p>
        </w:tc>
        <w:tc>
          <w:tcPr>
            <w:tcW w:w="3649" w:type="dxa"/>
            <w:shd w:val="clear" w:color="auto" w:fill="FFFFCC"/>
          </w:tcPr>
          <w:p w14:paraId="3D92286E" w14:textId="77777777" w:rsidR="00B83FF6" w:rsidRPr="00353C5B" w:rsidRDefault="00B83FF6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B83FF6" w:rsidRPr="00353C5B" w14:paraId="0F6BE644" w14:textId="77777777" w:rsidTr="00353C5B">
        <w:tc>
          <w:tcPr>
            <w:tcW w:w="6663" w:type="dxa"/>
          </w:tcPr>
          <w:p w14:paraId="08362E15" w14:textId="2E3DCF06" w:rsidR="00B83FF6" w:rsidRPr="000533B5" w:rsidRDefault="00B83FF6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Rozvor min. </w:t>
            </w:r>
            <w:r w:rsidR="00C44D47">
              <w:rPr>
                <w:rFonts w:asciiTheme="minorHAnsi" w:hAnsiTheme="minorHAnsi" w:cs="Arial"/>
                <w:lang w:eastAsia="ar-SA" w:bidi="ar-SA"/>
              </w:rPr>
              <w:t>3400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 mm.</w:t>
            </w:r>
          </w:p>
        </w:tc>
        <w:tc>
          <w:tcPr>
            <w:tcW w:w="3649" w:type="dxa"/>
            <w:shd w:val="clear" w:color="auto" w:fill="FFFFCC"/>
          </w:tcPr>
          <w:p w14:paraId="21929507" w14:textId="77777777" w:rsidR="00B83FF6" w:rsidRPr="00353C5B" w:rsidRDefault="00B83FF6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353C5B" w:rsidRPr="00353C5B" w14:paraId="545048A2" w14:textId="0CB07E36" w:rsidTr="00353C5B">
        <w:tc>
          <w:tcPr>
            <w:tcW w:w="6663" w:type="dxa"/>
          </w:tcPr>
          <w:p w14:paraId="56F37159" w14:textId="08AF1DF1" w:rsidR="00353C5B" w:rsidRPr="000533B5" w:rsidRDefault="00B83FF6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Délka nákladového prostoru min. </w:t>
            </w:r>
            <w:r w:rsidR="00C44D47">
              <w:rPr>
                <w:rFonts w:asciiTheme="minorHAnsi" w:hAnsiTheme="minorHAnsi" w:cs="Arial"/>
                <w:lang w:eastAsia="ar-SA" w:bidi="ar-SA"/>
              </w:rPr>
              <w:t>2930</w:t>
            </w:r>
            <w:r w:rsidR="00141B29">
              <w:rPr>
                <w:rFonts w:asciiTheme="minorHAnsi" w:hAnsiTheme="minorHAnsi" w:cs="Arial"/>
                <w:lang w:eastAsia="ar-SA" w:bidi="ar-SA"/>
              </w:rPr>
              <w:t xml:space="preserve"> mm.</w:t>
            </w:r>
          </w:p>
        </w:tc>
        <w:tc>
          <w:tcPr>
            <w:tcW w:w="3649" w:type="dxa"/>
            <w:shd w:val="clear" w:color="auto" w:fill="FFFFCC"/>
          </w:tcPr>
          <w:p w14:paraId="69E69510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DE759B2" w14:textId="4DF17089" w:rsidTr="00353C5B">
        <w:tc>
          <w:tcPr>
            <w:tcW w:w="6663" w:type="dxa"/>
          </w:tcPr>
          <w:p w14:paraId="26FF5EDF" w14:textId="645CBC5E" w:rsidR="00353C5B" w:rsidRPr="000533B5" w:rsidRDefault="00141B29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Výška nákladového prostoru min., 1</w:t>
            </w:r>
            <w:r w:rsidR="00C44D47">
              <w:rPr>
                <w:rFonts w:asciiTheme="minorHAnsi" w:hAnsiTheme="minorHAnsi" w:cs="Arial"/>
                <w:lang w:eastAsia="ar-SA" w:bidi="ar-SA"/>
              </w:rPr>
              <w:t>380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mm.</w:t>
            </w:r>
          </w:p>
        </w:tc>
        <w:tc>
          <w:tcPr>
            <w:tcW w:w="3649" w:type="dxa"/>
            <w:shd w:val="clear" w:color="auto" w:fill="FFFFCC"/>
          </w:tcPr>
          <w:p w14:paraId="42771CEC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1013AB14" w14:textId="6E9D6BD0" w:rsidTr="00353C5B">
        <w:tc>
          <w:tcPr>
            <w:tcW w:w="6663" w:type="dxa"/>
          </w:tcPr>
          <w:p w14:paraId="1F68BC7C" w14:textId="742268CB" w:rsidR="00353C5B" w:rsidRPr="000533B5" w:rsidRDefault="00141B29" w:rsidP="000533B5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Šířka nákladového prostoru min., 1</w:t>
            </w:r>
            <w:r w:rsidR="00C44D47">
              <w:rPr>
                <w:rFonts w:asciiTheme="minorHAnsi" w:hAnsiTheme="minorHAnsi" w:cs="Arial"/>
                <w:lang w:eastAsia="ar-SA" w:bidi="ar-SA"/>
              </w:rPr>
              <w:t>620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mm.</w:t>
            </w:r>
          </w:p>
        </w:tc>
        <w:tc>
          <w:tcPr>
            <w:tcW w:w="3649" w:type="dxa"/>
            <w:shd w:val="clear" w:color="auto" w:fill="FFFFCC"/>
          </w:tcPr>
          <w:p w14:paraId="283E01DA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009F992E" w14:textId="6DD9C243" w:rsidTr="00353C5B">
        <w:tc>
          <w:tcPr>
            <w:tcW w:w="6663" w:type="dxa"/>
          </w:tcPr>
          <w:p w14:paraId="5D96E36C" w14:textId="321953A0" w:rsidR="00353C5B" w:rsidRPr="000533B5" w:rsidRDefault="00141B29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Šířka mezi podběhy vozidla min., 1</w:t>
            </w:r>
            <w:r w:rsidR="00C44D47">
              <w:rPr>
                <w:rFonts w:asciiTheme="minorHAnsi" w:hAnsiTheme="minorHAnsi" w:cs="Arial"/>
                <w:lang w:eastAsia="ar-SA" w:bidi="ar-SA"/>
              </w:rPr>
              <w:t>240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mm.</w:t>
            </w:r>
          </w:p>
        </w:tc>
        <w:tc>
          <w:tcPr>
            <w:tcW w:w="3649" w:type="dxa"/>
            <w:shd w:val="clear" w:color="auto" w:fill="FFFFCC"/>
          </w:tcPr>
          <w:p w14:paraId="55FE7BC6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A528B3" w:rsidRPr="00353C5B" w14:paraId="19B861E6" w14:textId="77777777" w:rsidTr="00353C5B">
        <w:tc>
          <w:tcPr>
            <w:tcW w:w="6663" w:type="dxa"/>
          </w:tcPr>
          <w:p w14:paraId="75F64BD7" w14:textId="51906376" w:rsidR="00A528B3" w:rsidRDefault="00A528B3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Maximální výška vozidla včetně instalovaného zvláštního světelného výstražného zařízení musí být 2700 mm</w:t>
            </w:r>
          </w:p>
        </w:tc>
        <w:tc>
          <w:tcPr>
            <w:tcW w:w="3649" w:type="dxa"/>
            <w:shd w:val="clear" w:color="auto" w:fill="FFFFCC"/>
          </w:tcPr>
          <w:p w14:paraId="04C87836" w14:textId="77777777" w:rsidR="00A528B3" w:rsidRPr="00353C5B" w:rsidRDefault="00A528B3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353C5B" w:rsidRPr="00353C5B" w14:paraId="4FEFB42A" w14:textId="1EDF4974" w:rsidTr="00353C5B">
        <w:tc>
          <w:tcPr>
            <w:tcW w:w="6663" w:type="dxa"/>
          </w:tcPr>
          <w:p w14:paraId="05C41F41" w14:textId="76FC1410" w:rsidR="00353C5B" w:rsidRPr="000533B5" w:rsidRDefault="00141B29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Barva karosérie bílá.</w:t>
            </w:r>
          </w:p>
        </w:tc>
        <w:tc>
          <w:tcPr>
            <w:tcW w:w="3649" w:type="dxa"/>
            <w:shd w:val="clear" w:color="auto" w:fill="FFFFCC"/>
          </w:tcPr>
          <w:p w14:paraId="7711978B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51266601" w14:textId="78EF965F" w:rsidTr="00353C5B">
        <w:tc>
          <w:tcPr>
            <w:tcW w:w="6663" w:type="dxa"/>
          </w:tcPr>
          <w:p w14:paraId="39DF9365" w14:textId="0F3D69CD" w:rsidR="00353C5B" w:rsidRPr="000533B5" w:rsidRDefault="00141B29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lang w:eastAsia="ar-SA" w:bidi="ar-SA"/>
              </w:rPr>
            </w:pPr>
            <w:r>
              <w:rPr>
                <w:rFonts w:asciiTheme="minorHAnsi" w:hAnsiTheme="minorHAnsi" w:cs="Arial"/>
                <w:bCs/>
                <w:lang w:eastAsia="ar-SA" w:bidi="ar-SA"/>
              </w:rPr>
              <w:t>Minimální hmotnostní rezerva pro instalaci sanitní vestavby a přepravy všech osob zapsaných v technickém průkazu a hmotností rezerva na výbavu dle ČSN EN 1789</w:t>
            </w:r>
          </w:p>
        </w:tc>
        <w:tc>
          <w:tcPr>
            <w:tcW w:w="3649" w:type="dxa"/>
            <w:shd w:val="clear" w:color="auto" w:fill="FFFFCC"/>
          </w:tcPr>
          <w:p w14:paraId="1A68A37D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05FFC10D" w14:textId="3B54B852" w:rsidTr="00353C5B">
        <w:tc>
          <w:tcPr>
            <w:tcW w:w="6663" w:type="dxa"/>
          </w:tcPr>
          <w:p w14:paraId="492405CF" w14:textId="1ED67649" w:rsidR="00353C5B" w:rsidRPr="000533B5" w:rsidRDefault="00141B29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lastRenderedPageBreak/>
              <w:t>Dělící přepážka s posuvným oknem</w:t>
            </w:r>
            <w:r w:rsidR="00D91333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D91333" w:rsidRPr="00D91333">
              <w:rPr>
                <w:rFonts w:asciiTheme="minorHAnsi" w:hAnsiTheme="minorHAnsi" w:cs="Arial"/>
                <w:lang w:eastAsia="ar-SA" w:bidi="ar-SA"/>
              </w:rPr>
              <w:t>s možností zastínění proti průniku světla z ambulantního prostoru k řidiči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.</w:t>
            </w:r>
            <w:r w:rsidR="003876B8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B27676">
              <w:rPr>
                <w:rFonts w:asciiTheme="minorHAnsi" w:hAnsiTheme="minorHAnsi" w:cs="Arial"/>
                <w:lang w:eastAsia="ar-SA" w:bidi="ar-SA"/>
              </w:rPr>
              <w:t>Z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 pacientského prostoru musí </w:t>
            </w:r>
            <w:r w:rsidR="00C44D47">
              <w:rPr>
                <w:rFonts w:asciiTheme="minorHAnsi" w:hAnsiTheme="minorHAnsi" w:cs="Arial"/>
                <w:lang w:eastAsia="ar-SA" w:bidi="ar-SA"/>
              </w:rPr>
              <w:t xml:space="preserve">být </w:t>
            </w:r>
            <w:r w:rsidR="003876B8">
              <w:rPr>
                <w:rFonts w:asciiTheme="minorHAnsi" w:hAnsiTheme="minorHAnsi" w:cs="Arial"/>
                <w:lang w:eastAsia="ar-SA" w:bidi="ar-SA"/>
              </w:rPr>
              <w:t xml:space="preserve">přepážka </w:t>
            </w:r>
            <w:r w:rsidR="00C44D47">
              <w:rPr>
                <w:rFonts w:asciiTheme="minorHAnsi" w:hAnsiTheme="minorHAnsi" w:cs="Arial"/>
                <w:lang w:eastAsia="ar-SA" w:bidi="ar-SA"/>
              </w:rPr>
              <w:t>bílé barvy.</w:t>
            </w:r>
            <w:r w:rsidR="003876B8">
              <w:rPr>
                <w:rFonts w:asciiTheme="minorHAnsi" w:hAnsiTheme="minorHAnsi" w:cs="Arial"/>
                <w:lang w:eastAsia="ar-SA" w:bidi="ar-SA"/>
              </w:rPr>
              <w:t xml:space="preserve"> </w:t>
            </w:r>
          </w:p>
        </w:tc>
        <w:tc>
          <w:tcPr>
            <w:tcW w:w="3649" w:type="dxa"/>
            <w:shd w:val="clear" w:color="auto" w:fill="FFFFCC"/>
          </w:tcPr>
          <w:p w14:paraId="3C2FE753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2730BE8" w14:textId="14CA2436" w:rsidTr="00353C5B">
        <w:tc>
          <w:tcPr>
            <w:tcW w:w="6663" w:type="dxa"/>
          </w:tcPr>
          <w:p w14:paraId="3F9DC3F3" w14:textId="7FFD9102" w:rsidR="00353C5B" w:rsidRPr="003876B8" w:rsidRDefault="003876B8" w:rsidP="003876B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3876B8">
              <w:rPr>
                <w:rFonts w:asciiTheme="minorHAnsi" w:hAnsiTheme="minorHAnsi" w:cs="Arial"/>
                <w:lang w:eastAsia="ar-SA" w:bidi="ar-SA"/>
              </w:rPr>
              <w:t>Posilovač řízení</w:t>
            </w:r>
          </w:p>
        </w:tc>
        <w:tc>
          <w:tcPr>
            <w:tcW w:w="3649" w:type="dxa"/>
            <w:shd w:val="clear" w:color="auto" w:fill="FFFFCC"/>
          </w:tcPr>
          <w:p w14:paraId="29DBE2EA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CC605A0" w14:textId="739D06CB" w:rsidTr="00353C5B">
        <w:tc>
          <w:tcPr>
            <w:tcW w:w="6663" w:type="dxa"/>
          </w:tcPr>
          <w:p w14:paraId="329C99D3" w14:textId="20880450" w:rsidR="00353C5B" w:rsidRPr="000533B5" w:rsidRDefault="003876B8" w:rsidP="000533B5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141B29">
              <w:rPr>
                <w:rFonts w:asciiTheme="minorHAnsi" w:hAnsiTheme="minorHAnsi" w:cs="Arial"/>
                <w:lang w:eastAsia="ar-SA" w:bidi="ar-SA"/>
              </w:rPr>
              <w:t xml:space="preserve">Airbag řidiče </w:t>
            </w:r>
            <w:r w:rsidR="00C44D47">
              <w:rPr>
                <w:rFonts w:asciiTheme="minorHAnsi" w:hAnsiTheme="minorHAnsi" w:cs="Arial"/>
                <w:lang w:eastAsia="ar-SA" w:bidi="ar-SA"/>
              </w:rPr>
              <w:t>a</w:t>
            </w:r>
            <w:r w:rsidRPr="00141B29">
              <w:rPr>
                <w:rFonts w:asciiTheme="minorHAnsi" w:hAnsiTheme="minorHAnsi" w:cs="Arial"/>
                <w:lang w:eastAsia="ar-SA" w:bidi="ar-SA"/>
              </w:rPr>
              <w:t xml:space="preserve"> spolujezdce</w:t>
            </w:r>
            <w:r w:rsidR="00C44D47">
              <w:rPr>
                <w:rFonts w:asciiTheme="minorHAnsi" w:hAnsiTheme="minorHAnsi" w:cs="Arial"/>
                <w:lang w:eastAsia="ar-SA" w:bidi="ar-SA"/>
              </w:rPr>
              <w:t xml:space="preserve"> s možností deaktivace Airbagu spolujezdce</w:t>
            </w:r>
            <w:r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6A1A8724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116BBC49" w14:textId="16BF516A" w:rsidTr="00353C5B">
        <w:tc>
          <w:tcPr>
            <w:tcW w:w="6663" w:type="dxa"/>
          </w:tcPr>
          <w:p w14:paraId="13D29A07" w14:textId="5413B311" w:rsidR="00353C5B" w:rsidRPr="003876B8" w:rsidRDefault="003876B8" w:rsidP="003876B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3876B8">
              <w:rPr>
                <w:rFonts w:asciiTheme="minorHAnsi" w:hAnsiTheme="minorHAnsi" w:cs="Arial"/>
                <w:lang w:eastAsia="ar-SA" w:bidi="ar-SA"/>
              </w:rPr>
              <w:t>Hlavové opěrky pro všechna místa k</w:t>
            </w:r>
            <w:r>
              <w:rPr>
                <w:rFonts w:asciiTheme="minorHAnsi" w:hAnsiTheme="minorHAnsi" w:cs="Arial"/>
                <w:lang w:eastAsia="ar-SA" w:bidi="ar-SA"/>
              </w:rPr>
              <w:t> </w:t>
            </w:r>
            <w:r w:rsidRPr="003876B8">
              <w:rPr>
                <w:rFonts w:asciiTheme="minorHAnsi" w:hAnsiTheme="minorHAnsi" w:cs="Arial"/>
                <w:lang w:eastAsia="ar-SA" w:bidi="ar-SA"/>
              </w:rPr>
              <w:t>sezení</w:t>
            </w:r>
            <w:r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44A3011C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43AAED1" w14:textId="3C6E7274" w:rsidTr="00353C5B">
        <w:tc>
          <w:tcPr>
            <w:tcW w:w="6663" w:type="dxa"/>
          </w:tcPr>
          <w:p w14:paraId="6D2309C5" w14:textId="7693FEAB" w:rsidR="00353C5B" w:rsidRPr="000533B5" w:rsidRDefault="003876B8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Sedadlo řidiče </w:t>
            </w:r>
            <w:r w:rsidR="00C44D47">
              <w:rPr>
                <w:rFonts w:asciiTheme="minorHAnsi" w:hAnsiTheme="minorHAnsi" w:cs="Arial"/>
                <w:lang w:eastAsia="ar-SA" w:bidi="ar-SA"/>
              </w:rPr>
              <w:t>výškově nastavitelné s loketní opěrou na levé i pravé straně</w:t>
            </w:r>
            <w:r w:rsidR="007B544F">
              <w:rPr>
                <w:rFonts w:asciiTheme="minorHAnsi" w:hAnsiTheme="minorHAnsi" w:cs="Arial"/>
                <w:lang w:eastAsia="ar-SA" w:bidi="ar-SA"/>
              </w:rPr>
              <w:t>, bederní opěrka manuálně nastavitelná.</w:t>
            </w:r>
          </w:p>
        </w:tc>
        <w:tc>
          <w:tcPr>
            <w:tcW w:w="3649" w:type="dxa"/>
            <w:shd w:val="clear" w:color="auto" w:fill="FFFFCC"/>
          </w:tcPr>
          <w:p w14:paraId="74299977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519A925" w14:textId="7AF15573" w:rsidTr="00353C5B">
        <w:tc>
          <w:tcPr>
            <w:tcW w:w="6663" w:type="dxa"/>
          </w:tcPr>
          <w:p w14:paraId="0A5189A1" w14:textId="25B7EB36" w:rsidR="00353C5B" w:rsidRPr="000533B5" w:rsidRDefault="003876B8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3876B8">
              <w:rPr>
                <w:rFonts w:asciiTheme="minorHAnsi" w:hAnsiTheme="minorHAnsi" w:cs="Arial"/>
                <w:lang w:eastAsia="ar-SA" w:bidi="ar-SA"/>
              </w:rPr>
              <w:t>Dvousedadlo spolujezdce</w:t>
            </w:r>
            <w:r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17681A49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876B8" w:rsidRPr="00353C5B" w14:paraId="269442FB" w14:textId="77777777" w:rsidTr="00353C5B">
        <w:tc>
          <w:tcPr>
            <w:tcW w:w="6663" w:type="dxa"/>
          </w:tcPr>
          <w:p w14:paraId="0A75C483" w14:textId="274D55BB" w:rsidR="003876B8" w:rsidRPr="00DD3F2A" w:rsidRDefault="003876B8" w:rsidP="00DD3F2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D3F2A">
              <w:rPr>
                <w:rFonts w:asciiTheme="minorHAnsi" w:hAnsiTheme="minorHAnsi" w:cs="Arial"/>
                <w:lang w:eastAsia="ar-SA" w:bidi="ar-SA"/>
              </w:rPr>
              <w:t>Tkaninové potahy sedadel</w:t>
            </w:r>
          </w:p>
        </w:tc>
        <w:tc>
          <w:tcPr>
            <w:tcW w:w="3649" w:type="dxa"/>
            <w:shd w:val="clear" w:color="auto" w:fill="FFFFCC"/>
          </w:tcPr>
          <w:p w14:paraId="630088FD" w14:textId="77777777" w:rsidR="003876B8" w:rsidRPr="00353C5B" w:rsidRDefault="003876B8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353C5B" w:rsidRPr="00353C5B" w14:paraId="2B8E5A58" w14:textId="0FC51F97" w:rsidTr="00353C5B">
        <w:tc>
          <w:tcPr>
            <w:tcW w:w="6663" w:type="dxa"/>
          </w:tcPr>
          <w:p w14:paraId="747AF177" w14:textId="4746F71C" w:rsidR="00353C5B" w:rsidRPr="00DD3F2A" w:rsidRDefault="003876B8" w:rsidP="00DD3F2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D3F2A">
              <w:rPr>
                <w:rFonts w:asciiTheme="minorHAnsi" w:hAnsiTheme="minorHAnsi" w:cs="Arial"/>
                <w:lang w:eastAsia="ar-SA" w:bidi="ar-SA"/>
              </w:rPr>
              <w:t>Centrální zamykání s dálkovým ovládáním, 2 ks funkčních klíčů.</w:t>
            </w:r>
          </w:p>
        </w:tc>
        <w:tc>
          <w:tcPr>
            <w:tcW w:w="3649" w:type="dxa"/>
            <w:shd w:val="clear" w:color="auto" w:fill="FFFFCC"/>
          </w:tcPr>
          <w:p w14:paraId="185998C2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D6AFCB5" w14:textId="40460718" w:rsidTr="00353C5B">
        <w:tc>
          <w:tcPr>
            <w:tcW w:w="6663" w:type="dxa"/>
          </w:tcPr>
          <w:p w14:paraId="0F2C9C0B" w14:textId="1BC748F7" w:rsidR="00353C5B" w:rsidRPr="00DD3F2A" w:rsidRDefault="003876B8" w:rsidP="00DD3F2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D3F2A">
              <w:rPr>
                <w:rFonts w:asciiTheme="minorHAnsi" w:hAnsiTheme="minorHAnsi" w:cs="Arial"/>
                <w:lang w:eastAsia="ar-SA" w:bidi="ar-SA"/>
              </w:rPr>
              <w:t>Automatický spínač denního svícení.</w:t>
            </w:r>
          </w:p>
        </w:tc>
        <w:tc>
          <w:tcPr>
            <w:tcW w:w="3649" w:type="dxa"/>
            <w:shd w:val="clear" w:color="auto" w:fill="FFFFCC"/>
          </w:tcPr>
          <w:p w14:paraId="598AFB89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1DFEC8AC" w14:textId="43E08C1D" w:rsidTr="00353C5B">
        <w:tc>
          <w:tcPr>
            <w:tcW w:w="6663" w:type="dxa"/>
          </w:tcPr>
          <w:p w14:paraId="4C6D73C2" w14:textId="108B3AAE" w:rsidR="00353C5B" w:rsidRPr="000533B5" w:rsidRDefault="003876B8" w:rsidP="00DD3F2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D3F2A">
              <w:rPr>
                <w:rFonts w:asciiTheme="minorHAnsi" w:hAnsiTheme="minorHAnsi" w:cs="Arial"/>
                <w:lang w:eastAsia="ar-SA" w:bidi="ar-SA"/>
              </w:rPr>
              <w:t>Elektrické ovládání předních oken.</w:t>
            </w:r>
          </w:p>
        </w:tc>
        <w:tc>
          <w:tcPr>
            <w:tcW w:w="3649" w:type="dxa"/>
            <w:shd w:val="clear" w:color="auto" w:fill="FFFFCC"/>
          </w:tcPr>
          <w:p w14:paraId="186C0A1B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10050750" w14:textId="03CC71EC" w:rsidTr="00353C5B">
        <w:tc>
          <w:tcPr>
            <w:tcW w:w="6663" w:type="dxa"/>
          </w:tcPr>
          <w:p w14:paraId="5265373D" w14:textId="2574A251" w:rsidR="00353C5B" w:rsidRPr="00DD3F2A" w:rsidRDefault="003876B8" w:rsidP="00DD3F2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D3F2A">
              <w:rPr>
                <w:rFonts w:asciiTheme="minorHAnsi" w:hAnsiTheme="minorHAnsi" w:cs="Arial"/>
                <w:lang w:eastAsia="ar-SA" w:bidi="ar-SA"/>
              </w:rPr>
              <w:t>Elektricky ovládaná vnější zpětná zrcátka</w:t>
            </w:r>
            <w:r w:rsidR="007B544F" w:rsidRPr="00DD3F2A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553B227B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31A0EFE" w14:textId="58A6A7EB" w:rsidTr="00353C5B">
        <w:tc>
          <w:tcPr>
            <w:tcW w:w="6663" w:type="dxa"/>
          </w:tcPr>
          <w:p w14:paraId="2BF64DF9" w14:textId="55FA2C3C" w:rsidR="00353C5B" w:rsidRPr="00DD3F2A" w:rsidRDefault="003876B8" w:rsidP="00DD3F2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D3F2A">
              <w:rPr>
                <w:rFonts w:asciiTheme="minorHAnsi" w:hAnsiTheme="minorHAnsi" w:cs="Arial"/>
                <w:lang w:eastAsia="ar-SA" w:bidi="ar-SA"/>
              </w:rPr>
              <w:t>Gumové koberce v kabině.</w:t>
            </w:r>
          </w:p>
        </w:tc>
        <w:tc>
          <w:tcPr>
            <w:tcW w:w="3649" w:type="dxa"/>
            <w:shd w:val="clear" w:color="auto" w:fill="FFFFCC"/>
          </w:tcPr>
          <w:p w14:paraId="0C84B70B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4693472D" w14:textId="5A6EDE36" w:rsidTr="00353C5B">
        <w:tc>
          <w:tcPr>
            <w:tcW w:w="6663" w:type="dxa"/>
          </w:tcPr>
          <w:p w14:paraId="39BDEF54" w14:textId="15F84EFA" w:rsidR="00353C5B" w:rsidRPr="00DD3F2A" w:rsidRDefault="007F4E24" w:rsidP="00DD3F2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D3F2A">
              <w:rPr>
                <w:rFonts w:asciiTheme="minorHAnsi" w:hAnsiTheme="minorHAnsi" w:cs="Arial"/>
                <w:lang w:eastAsia="ar-SA" w:bidi="ar-SA"/>
              </w:rPr>
              <w:t>Povinná výbava vozu.</w:t>
            </w:r>
          </w:p>
        </w:tc>
        <w:tc>
          <w:tcPr>
            <w:tcW w:w="3649" w:type="dxa"/>
            <w:shd w:val="clear" w:color="auto" w:fill="FFFFCC"/>
          </w:tcPr>
          <w:p w14:paraId="6A4FA6D0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81AB6BE" w14:textId="0CBF7AAB" w:rsidTr="00353C5B">
        <w:tc>
          <w:tcPr>
            <w:tcW w:w="6663" w:type="dxa"/>
          </w:tcPr>
          <w:p w14:paraId="1B1E6523" w14:textId="250DD5A4" w:rsidR="00353C5B" w:rsidRPr="00DD3F2A" w:rsidRDefault="007F4E24" w:rsidP="00DD3F2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D3F2A">
              <w:rPr>
                <w:rFonts w:asciiTheme="minorHAnsi" w:hAnsiTheme="minorHAnsi" w:cs="Arial"/>
                <w:lang w:eastAsia="ar-SA" w:bidi="ar-SA"/>
              </w:rPr>
              <w:t xml:space="preserve">Elektronické prvky aktivní bezpečnosti </w:t>
            </w:r>
            <w:r w:rsidR="007B544F" w:rsidRPr="00DD3F2A">
              <w:rPr>
                <w:rFonts w:asciiTheme="minorHAnsi" w:hAnsiTheme="minorHAnsi" w:cs="Arial"/>
                <w:lang w:eastAsia="ar-SA" w:bidi="ar-SA"/>
              </w:rPr>
              <w:t xml:space="preserve">ESP, </w:t>
            </w:r>
            <w:r w:rsidR="00867DEF" w:rsidRPr="00DD3F2A">
              <w:rPr>
                <w:rFonts w:asciiTheme="minorHAnsi" w:hAnsiTheme="minorHAnsi" w:cs="Arial"/>
                <w:lang w:eastAsia="ar-SA" w:bidi="ar-SA"/>
              </w:rPr>
              <w:t xml:space="preserve">ABS, </w:t>
            </w:r>
            <w:r w:rsidR="007B544F" w:rsidRPr="00DD3F2A">
              <w:rPr>
                <w:rFonts w:asciiTheme="minorHAnsi" w:hAnsiTheme="minorHAnsi" w:cs="Arial"/>
                <w:lang w:eastAsia="ar-SA" w:bidi="ar-SA"/>
              </w:rPr>
              <w:t>EDS, ASR, MSR, včetně brzdové asistentu a asistentu pro rozjezd do kopce.</w:t>
            </w:r>
          </w:p>
        </w:tc>
        <w:tc>
          <w:tcPr>
            <w:tcW w:w="3649" w:type="dxa"/>
            <w:shd w:val="clear" w:color="auto" w:fill="FFFFCC"/>
          </w:tcPr>
          <w:p w14:paraId="28D1A453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C9E3E0D" w14:textId="5CAEAC24" w:rsidTr="00353C5B">
        <w:tc>
          <w:tcPr>
            <w:tcW w:w="6663" w:type="dxa"/>
          </w:tcPr>
          <w:p w14:paraId="2864585A" w14:textId="1E478041" w:rsidR="00353C5B" w:rsidRPr="00DD3F2A" w:rsidRDefault="007B544F" w:rsidP="00DD3F2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D3F2A">
              <w:rPr>
                <w:rFonts w:asciiTheme="minorHAnsi" w:hAnsiTheme="minorHAnsi" w:cs="Arial"/>
                <w:lang w:eastAsia="ar-SA" w:bidi="ar-SA"/>
              </w:rPr>
              <w:t>Poloautomatická klimatizace pro kabinu řidiče s elektronickým ovládáním</w:t>
            </w:r>
            <w:r w:rsidR="007F4E24" w:rsidRPr="00DD3F2A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340EC256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ECF5B7F" w14:textId="35422E3E" w:rsidTr="00353C5B">
        <w:tc>
          <w:tcPr>
            <w:tcW w:w="6663" w:type="dxa"/>
          </w:tcPr>
          <w:p w14:paraId="4DBF4BE4" w14:textId="698DC998" w:rsidR="00353C5B" w:rsidRPr="00DD3F2A" w:rsidRDefault="007B544F" w:rsidP="00DD3F2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D3F2A">
              <w:rPr>
                <w:rFonts w:asciiTheme="minorHAnsi" w:hAnsiTheme="minorHAnsi" w:cs="Arial"/>
                <w:lang w:eastAsia="ar-SA" w:bidi="ar-SA"/>
              </w:rPr>
              <w:t>Nezávislé zavěšení přední a zadní nápravy</w:t>
            </w:r>
            <w:r w:rsidR="007F4E24" w:rsidRPr="00DD3F2A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46F4C190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7B544F" w:rsidRPr="00353C5B" w14:paraId="50F14CA9" w14:textId="77777777" w:rsidTr="00353C5B">
        <w:tc>
          <w:tcPr>
            <w:tcW w:w="6663" w:type="dxa"/>
          </w:tcPr>
          <w:p w14:paraId="54943FA1" w14:textId="77ABB8FB" w:rsidR="007B544F" w:rsidRPr="00DD3F2A" w:rsidRDefault="007B544F" w:rsidP="00DD3F2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D3F2A">
              <w:rPr>
                <w:rFonts w:asciiTheme="minorHAnsi" w:hAnsiTheme="minorHAnsi" w:cs="Arial"/>
                <w:lang w:eastAsia="ar-SA" w:bidi="ar-SA"/>
              </w:rPr>
              <w:t>Přídavný panel na středu palubní desky v kabině řidiče pro instalaci ovládacích prvků sanitní vestavby (min., 7 vypínačů), nezabraňující výhledu řidiče.</w:t>
            </w:r>
          </w:p>
        </w:tc>
        <w:tc>
          <w:tcPr>
            <w:tcW w:w="3649" w:type="dxa"/>
            <w:shd w:val="clear" w:color="auto" w:fill="FFFFCC"/>
          </w:tcPr>
          <w:p w14:paraId="5659DFF3" w14:textId="77777777" w:rsidR="007B544F" w:rsidRPr="00353C5B" w:rsidRDefault="007B544F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353C5B" w:rsidRPr="00353C5B" w14:paraId="7A92765D" w14:textId="36B27E44" w:rsidTr="00353C5B">
        <w:tc>
          <w:tcPr>
            <w:tcW w:w="6663" w:type="dxa"/>
          </w:tcPr>
          <w:p w14:paraId="33F5DFAB" w14:textId="53C93AD2" w:rsidR="00353C5B" w:rsidRPr="00DD3F2A" w:rsidRDefault="007F4E24" w:rsidP="00DD3F2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D3F2A">
              <w:rPr>
                <w:rFonts w:asciiTheme="minorHAnsi" w:hAnsiTheme="minorHAnsi" w:cs="Arial"/>
                <w:lang w:eastAsia="ar-SA" w:bidi="ar-SA"/>
              </w:rPr>
              <w:t>Přední mlhová světla</w:t>
            </w:r>
            <w:r w:rsidR="007B544F" w:rsidRPr="00DD3F2A">
              <w:rPr>
                <w:rFonts w:asciiTheme="minorHAnsi" w:hAnsiTheme="minorHAnsi" w:cs="Arial"/>
                <w:lang w:eastAsia="ar-SA" w:bidi="ar-SA"/>
              </w:rPr>
              <w:t xml:space="preserve"> se statickým přisvěcováním do zatáček</w:t>
            </w:r>
          </w:p>
        </w:tc>
        <w:tc>
          <w:tcPr>
            <w:tcW w:w="3649" w:type="dxa"/>
            <w:shd w:val="clear" w:color="auto" w:fill="FFFFCC"/>
          </w:tcPr>
          <w:p w14:paraId="78A2BF15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5A6FE1CB" w14:textId="1689744E" w:rsidTr="00353C5B">
        <w:tc>
          <w:tcPr>
            <w:tcW w:w="6663" w:type="dxa"/>
          </w:tcPr>
          <w:p w14:paraId="5FD3C66B" w14:textId="75E90844" w:rsidR="007F4E24" w:rsidRPr="00DD3F2A" w:rsidRDefault="007F4E24" w:rsidP="00DD3F2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D3F2A">
              <w:rPr>
                <w:rFonts w:asciiTheme="minorHAnsi" w:hAnsiTheme="minorHAnsi" w:cs="Arial"/>
                <w:lang w:eastAsia="ar-SA" w:bidi="ar-SA"/>
              </w:rPr>
              <w:t>Autorádio s</w:t>
            </w:r>
            <w:r w:rsidR="00B27676" w:rsidRPr="00DD3F2A">
              <w:rPr>
                <w:rFonts w:asciiTheme="minorHAnsi" w:hAnsiTheme="minorHAnsi" w:cs="Arial"/>
                <w:lang w:eastAsia="ar-SA" w:bidi="ar-SA"/>
              </w:rPr>
              <w:t> </w:t>
            </w:r>
            <w:r w:rsidRPr="00DD3F2A">
              <w:rPr>
                <w:rFonts w:asciiTheme="minorHAnsi" w:hAnsiTheme="minorHAnsi" w:cs="Arial"/>
                <w:lang w:eastAsia="ar-SA" w:bidi="ar-SA"/>
              </w:rPr>
              <w:t>Bluetooth</w:t>
            </w:r>
            <w:r w:rsidR="00B27676" w:rsidRPr="00DD3F2A">
              <w:rPr>
                <w:rFonts w:asciiTheme="minorHAnsi" w:hAnsiTheme="minorHAnsi" w:cs="Arial"/>
                <w:lang w:eastAsia="ar-SA" w:bidi="ar-SA"/>
              </w:rPr>
              <w:t xml:space="preserve"> a</w:t>
            </w:r>
            <w:r w:rsidRPr="00DD3F2A">
              <w:rPr>
                <w:rFonts w:asciiTheme="minorHAnsi" w:hAnsiTheme="minorHAnsi" w:cs="Arial"/>
                <w:lang w:eastAsia="ar-SA" w:bidi="ar-SA"/>
              </w:rPr>
              <w:t xml:space="preserve"> USB</w:t>
            </w:r>
            <w:r w:rsidR="00B27676" w:rsidRPr="00DD3F2A">
              <w:rPr>
                <w:rFonts w:asciiTheme="minorHAnsi" w:hAnsiTheme="minorHAnsi" w:cs="Arial"/>
                <w:lang w:eastAsia="ar-SA" w:bidi="ar-SA"/>
              </w:rPr>
              <w:t xml:space="preserve"> vstupem</w:t>
            </w:r>
            <w:r w:rsidR="004716F4" w:rsidRPr="00DD3F2A">
              <w:rPr>
                <w:rFonts w:asciiTheme="minorHAnsi" w:hAnsiTheme="minorHAnsi" w:cs="Arial"/>
                <w:lang w:eastAsia="ar-SA" w:bidi="ar-SA"/>
              </w:rPr>
              <w:t>, dodávané výrobcem vozidla v prvním stupni výroby.</w:t>
            </w:r>
          </w:p>
        </w:tc>
        <w:tc>
          <w:tcPr>
            <w:tcW w:w="3649" w:type="dxa"/>
            <w:shd w:val="clear" w:color="auto" w:fill="FFFFCC"/>
          </w:tcPr>
          <w:p w14:paraId="323F8890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613618D7" w14:textId="4A66C6F1" w:rsidTr="00353C5B">
        <w:tc>
          <w:tcPr>
            <w:tcW w:w="6663" w:type="dxa"/>
          </w:tcPr>
          <w:p w14:paraId="11360A4E" w14:textId="7964E850" w:rsidR="00353C5B" w:rsidRPr="00DD3F2A" w:rsidRDefault="00B27676" w:rsidP="00DD3F2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D3F2A">
              <w:rPr>
                <w:rFonts w:asciiTheme="minorHAnsi" w:hAnsiTheme="minorHAnsi" w:cs="Arial"/>
                <w:lang w:eastAsia="ar-SA" w:bidi="ar-SA"/>
              </w:rPr>
              <w:t>Zesílený motorový akumulátor a alternátor</w:t>
            </w:r>
            <w:r w:rsidR="00911C87" w:rsidRPr="00DD3F2A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63EAE217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5B96BD6A" w14:textId="44F084B1" w:rsidTr="00353C5B">
        <w:tc>
          <w:tcPr>
            <w:tcW w:w="6663" w:type="dxa"/>
          </w:tcPr>
          <w:p w14:paraId="7363ED62" w14:textId="7BD77FCD" w:rsidR="00353C5B" w:rsidRPr="00DD3F2A" w:rsidRDefault="00911C87" w:rsidP="00DD3F2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D3F2A">
              <w:rPr>
                <w:rFonts w:asciiTheme="minorHAnsi" w:hAnsiTheme="minorHAnsi" w:cs="Arial"/>
                <w:lang w:eastAsia="ar-SA" w:bidi="ar-SA"/>
              </w:rPr>
              <w:t xml:space="preserve">Palivová nádrž </w:t>
            </w:r>
            <w:r w:rsidR="00B27676" w:rsidRPr="00DD3F2A">
              <w:rPr>
                <w:rFonts w:asciiTheme="minorHAnsi" w:hAnsiTheme="minorHAnsi" w:cs="Arial"/>
                <w:lang w:eastAsia="ar-SA" w:bidi="ar-SA"/>
              </w:rPr>
              <w:t>7</w:t>
            </w:r>
            <w:r w:rsidRPr="00DD3F2A">
              <w:rPr>
                <w:rFonts w:asciiTheme="minorHAnsi" w:hAnsiTheme="minorHAnsi" w:cs="Arial"/>
                <w:lang w:eastAsia="ar-SA" w:bidi="ar-SA"/>
              </w:rPr>
              <w:t>0 l.</w:t>
            </w:r>
          </w:p>
        </w:tc>
        <w:tc>
          <w:tcPr>
            <w:tcW w:w="3649" w:type="dxa"/>
            <w:shd w:val="clear" w:color="auto" w:fill="FFFFCC"/>
          </w:tcPr>
          <w:p w14:paraId="5A1F4933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911C87" w:rsidRPr="00353C5B" w14:paraId="25F803A3" w14:textId="77777777" w:rsidTr="00353C5B">
        <w:tc>
          <w:tcPr>
            <w:tcW w:w="6663" w:type="dxa"/>
          </w:tcPr>
          <w:p w14:paraId="1EFE8E1B" w14:textId="3D690495" w:rsidR="00911C87" w:rsidRPr="00DD3F2A" w:rsidRDefault="00911C87" w:rsidP="00DD3F2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D3F2A">
              <w:rPr>
                <w:rFonts w:asciiTheme="minorHAnsi" w:hAnsiTheme="minorHAnsi" w:cs="Arial"/>
                <w:lang w:eastAsia="ar-SA" w:bidi="ar-SA"/>
              </w:rPr>
              <w:t>Přední a zadní zástěrky.</w:t>
            </w:r>
          </w:p>
        </w:tc>
        <w:tc>
          <w:tcPr>
            <w:tcW w:w="3649" w:type="dxa"/>
            <w:shd w:val="clear" w:color="auto" w:fill="FFFFCC"/>
          </w:tcPr>
          <w:p w14:paraId="269E6792" w14:textId="77777777" w:rsidR="00911C87" w:rsidRPr="00353C5B" w:rsidRDefault="00911C87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353C5B" w:rsidRPr="00353C5B" w14:paraId="6F5E4D1A" w14:textId="7D480DA1" w:rsidTr="00353C5B">
        <w:tc>
          <w:tcPr>
            <w:tcW w:w="6663" w:type="dxa"/>
          </w:tcPr>
          <w:p w14:paraId="40ED6C3E" w14:textId="0723473D" w:rsidR="00353C5B" w:rsidRPr="00DD3F2A" w:rsidRDefault="00B27676" w:rsidP="00DD3F2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D3F2A">
              <w:rPr>
                <w:rFonts w:asciiTheme="minorHAnsi" w:hAnsiTheme="minorHAnsi" w:cs="Arial"/>
                <w:lang w:eastAsia="ar-SA" w:bidi="ar-SA"/>
              </w:rPr>
              <w:t>Druhý akumulátor (pro sanitní nástavbu) s oddělovacím relé</w:t>
            </w:r>
            <w:r w:rsidR="00911C87" w:rsidRPr="00DD3F2A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503FCD1A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E1499AF" w14:textId="46938BE2" w:rsidTr="00353C5B">
        <w:tc>
          <w:tcPr>
            <w:tcW w:w="6663" w:type="dxa"/>
          </w:tcPr>
          <w:p w14:paraId="375B212D" w14:textId="5A83064D" w:rsidR="00353C5B" w:rsidRPr="00DD3F2A" w:rsidRDefault="00B27676" w:rsidP="00DD3F2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D3F2A">
              <w:rPr>
                <w:rFonts w:asciiTheme="minorHAnsi" w:hAnsiTheme="minorHAnsi" w:cs="Arial"/>
                <w:lang w:eastAsia="ar-SA" w:bidi="ar-SA"/>
              </w:rPr>
              <w:t>Tempomat s omezovačem rychlosti</w:t>
            </w:r>
            <w:r w:rsidR="00911C87" w:rsidRPr="00DD3F2A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256A397D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5D72F100" w14:textId="772C48D3" w:rsidTr="00353C5B">
        <w:tc>
          <w:tcPr>
            <w:tcW w:w="6663" w:type="dxa"/>
          </w:tcPr>
          <w:p w14:paraId="37589C5A" w14:textId="069535BE" w:rsidR="00353C5B" w:rsidRPr="00DD3F2A" w:rsidRDefault="00911C87" w:rsidP="00DD3F2A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D3F2A">
              <w:rPr>
                <w:rFonts w:asciiTheme="minorHAnsi" w:hAnsiTheme="minorHAnsi" w:cs="Arial"/>
                <w:lang w:eastAsia="ar-SA" w:bidi="ar-SA"/>
              </w:rPr>
              <w:t>Plnohodnotná rezerva.</w:t>
            </w:r>
          </w:p>
        </w:tc>
        <w:tc>
          <w:tcPr>
            <w:tcW w:w="3649" w:type="dxa"/>
            <w:shd w:val="clear" w:color="auto" w:fill="FFFFCC"/>
          </w:tcPr>
          <w:p w14:paraId="78F2AD60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A21C2A" w:rsidRPr="00353C5B" w14:paraId="78B251D0" w14:textId="49EC4F66" w:rsidTr="00D4408B">
        <w:tc>
          <w:tcPr>
            <w:tcW w:w="10312" w:type="dxa"/>
            <w:gridSpan w:val="2"/>
          </w:tcPr>
          <w:p w14:paraId="09AEE4BC" w14:textId="354488F0" w:rsidR="00A21C2A" w:rsidRPr="000533B5" w:rsidRDefault="00A21C2A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Veškeré výše uvedené hodnoty a parametry jsou získány z běžně dostupných informačních zdrojů výrobců jednotlivých vozidel. Zadavatel nenese odpovědnost za případné chyby v těchto informačních zdrojích.</w:t>
            </w:r>
          </w:p>
        </w:tc>
      </w:tr>
    </w:tbl>
    <w:p w14:paraId="6F60FAF6" w14:textId="02E1FCAD" w:rsidR="0069519B" w:rsidRPr="00353C5B" w:rsidRDefault="0069519B" w:rsidP="00A21C2A">
      <w:pPr>
        <w:pStyle w:val="Nadpis1"/>
      </w:pPr>
      <w:r w:rsidRPr="00353C5B">
        <w:t>Sanitní zástavba</w:t>
      </w:r>
      <w:r w:rsidR="00E87036" w:rsidRPr="00353C5B">
        <w:t xml:space="preserve"> </w:t>
      </w:r>
      <w:r w:rsidR="00D06F23" w:rsidRPr="00353C5B">
        <w:t>(</w:t>
      </w:r>
      <w:r w:rsidR="00E87036" w:rsidRPr="00353C5B">
        <w:t>2. stupeň výrob</w:t>
      </w:r>
      <w:r w:rsidR="00D06F23" w:rsidRPr="00353C5B">
        <w:t>y</w:t>
      </w:r>
      <w:r w:rsidR="00E87036" w:rsidRPr="00353C5B">
        <w:t xml:space="preserve"> sanitního vozidla</w:t>
      </w:r>
      <w:r w:rsidR="00D06F23" w:rsidRPr="00353C5B">
        <w:t>)</w:t>
      </w:r>
    </w:p>
    <w:tbl>
      <w:tblPr>
        <w:tblStyle w:val="Mkatabulky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85"/>
      </w:tblGrid>
      <w:tr w:rsidR="00A21C2A" w:rsidRPr="00353C5B" w14:paraId="598099BB" w14:textId="77777777" w:rsidTr="00A21C2A">
        <w:trPr>
          <w:trHeight w:val="489"/>
        </w:trPr>
        <w:tc>
          <w:tcPr>
            <w:tcW w:w="6663" w:type="dxa"/>
          </w:tcPr>
          <w:p w14:paraId="7F7C359A" w14:textId="77777777" w:rsidR="00A21C2A" w:rsidRPr="000533B5" w:rsidRDefault="00A21C2A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Požadované parametry</w:t>
            </w:r>
          </w:p>
        </w:tc>
        <w:tc>
          <w:tcPr>
            <w:tcW w:w="3685" w:type="dxa"/>
          </w:tcPr>
          <w:p w14:paraId="5B216435" w14:textId="77777777" w:rsidR="00A21C2A" w:rsidRPr="000533B5" w:rsidRDefault="00A21C2A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Parametry nabízené dodavatelem</w:t>
            </w:r>
          </w:p>
          <w:p w14:paraId="2B0E2A7C" w14:textId="77777777" w:rsidR="00A21C2A" w:rsidRPr="000533B5" w:rsidRDefault="00A21C2A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color w:val="C00000"/>
                <w:lang w:eastAsia="cs-CZ"/>
              </w:rPr>
              <w:t>Doplní dodavatel</w:t>
            </w:r>
          </w:p>
        </w:tc>
      </w:tr>
      <w:tr w:rsidR="00A21C2A" w:rsidRPr="00A21C2A" w14:paraId="7F513B7F" w14:textId="6577A994" w:rsidTr="00133DCD">
        <w:tc>
          <w:tcPr>
            <w:tcW w:w="6663" w:type="dxa"/>
          </w:tcPr>
          <w:p w14:paraId="65E0E229" w14:textId="7A87EE94" w:rsidR="00A21C2A" w:rsidRPr="00D4408B" w:rsidRDefault="007811F8" w:rsidP="00A21C2A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Zateplení a odhlučnění sanitního prostoru</w:t>
            </w:r>
            <w:r w:rsidR="00792F3A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85" w:type="dxa"/>
            <w:shd w:val="clear" w:color="auto" w:fill="FFFFCC"/>
          </w:tcPr>
          <w:p w14:paraId="3AB18196" w14:textId="77777777" w:rsidR="00A21C2A" w:rsidRPr="00133DCD" w:rsidRDefault="00A21C2A" w:rsidP="00133DCD"/>
        </w:tc>
      </w:tr>
      <w:tr w:rsidR="00A21C2A" w:rsidRPr="00A21C2A" w14:paraId="2BA7B1E7" w14:textId="46C523C5" w:rsidTr="00133DCD">
        <w:tc>
          <w:tcPr>
            <w:tcW w:w="6663" w:type="dxa"/>
          </w:tcPr>
          <w:p w14:paraId="6A6479F6" w14:textId="1686A16C" w:rsidR="00A21C2A" w:rsidRPr="00D4408B" w:rsidRDefault="007811F8" w:rsidP="00A21C2A">
            <w:pPr>
              <w:widowControl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Výztuhy karosérie </w:t>
            </w:r>
            <w:r>
              <w:t xml:space="preserve">pro </w:t>
            </w:r>
            <w:r w:rsidR="002B3D3C">
              <w:t xml:space="preserve">případné </w:t>
            </w:r>
            <w:r>
              <w:t>uchycení přístrojů a nábytku</w:t>
            </w:r>
            <w:r w:rsidR="00792F3A">
              <w:t>.</w:t>
            </w:r>
          </w:p>
        </w:tc>
        <w:tc>
          <w:tcPr>
            <w:tcW w:w="3685" w:type="dxa"/>
            <w:shd w:val="clear" w:color="auto" w:fill="FFFFCC"/>
          </w:tcPr>
          <w:p w14:paraId="13FA12F6" w14:textId="77777777" w:rsidR="00A21C2A" w:rsidRPr="00133DCD" w:rsidRDefault="00A21C2A" w:rsidP="00133DCD"/>
        </w:tc>
      </w:tr>
      <w:tr w:rsidR="00A21C2A" w:rsidRPr="00A21C2A" w14:paraId="2810532E" w14:textId="7BB62B66" w:rsidTr="00133DCD">
        <w:tc>
          <w:tcPr>
            <w:tcW w:w="6663" w:type="dxa"/>
          </w:tcPr>
          <w:p w14:paraId="5B60B518" w14:textId="3AB370E6" w:rsidR="00A21C2A" w:rsidRPr="00D4408B" w:rsidRDefault="007811F8" w:rsidP="00A21C2A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Obložení stěn, stropu a výplní dveří v pacientském prostoru netříštivým a omyvatelným materiálem se zvýšenou odolnosti proti mechanickému </w:t>
            </w:r>
            <w:r w:rsidR="00B3380C">
              <w:rPr>
                <w:rFonts w:asciiTheme="minorHAnsi" w:hAnsiTheme="minorHAnsi" w:cs="Arial"/>
                <w:lang w:eastAsia="ar-SA" w:bidi="ar-SA"/>
              </w:rPr>
              <w:t>poškození a</w:t>
            </w:r>
            <w:r w:rsidR="002B3D3C">
              <w:rPr>
                <w:rFonts w:asciiTheme="minorHAnsi" w:hAnsiTheme="minorHAnsi" w:cs="Arial"/>
                <w:lang w:eastAsia="ar-SA" w:bidi="ar-SA"/>
              </w:rPr>
              <w:t xml:space="preserve"> desinfekcím </w:t>
            </w:r>
            <w:r>
              <w:rPr>
                <w:rFonts w:asciiTheme="minorHAnsi" w:hAnsiTheme="minorHAnsi" w:cs="Arial"/>
                <w:lang w:eastAsia="ar-SA" w:bidi="ar-SA"/>
              </w:rPr>
              <w:t>s minimem spár např., lakovaný hliníkový plech.</w:t>
            </w:r>
          </w:p>
        </w:tc>
        <w:tc>
          <w:tcPr>
            <w:tcW w:w="3685" w:type="dxa"/>
            <w:shd w:val="clear" w:color="auto" w:fill="FFFFCC"/>
          </w:tcPr>
          <w:p w14:paraId="16ABE590" w14:textId="77777777" w:rsidR="00A21C2A" w:rsidRPr="00133DCD" w:rsidRDefault="00A21C2A" w:rsidP="00133DCD"/>
        </w:tc>
      </w:tr>
      <w:tr w:rsidR="00A21C2A" w:rsidRPr="00A21C2A" w14:paraId="60CC0264" w14:textId="102DE0D9" w:rsidTr="00133DCD">
        <w:tc>
          <w:tcPr>
            <w:tcW w:w="6663" w:type="dxa"/>
          </w:tcPr>
          <w:p w14:paraId="0CFCFEEA" w14:textId="5C457E5B" w:rsidR="00A21C2A" w:rsidRPr="00D4408B" w:rsidRDefault="002B3D3C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lastRenderedPageBreak/>
              <w:t>P</w:t>
            </w:r>
            <w:r w:rsidR="007811F8" w:rsidRPr="00D4408B">
              <w:rPr>
                <w:rFonts w:asciiTheme="minorHAnsi" w:hAnsiTheme="minorHAnsi" w:cs="Arial"/>
                <w:lang w:eastAsia="ar-SA" w:bidi="ar-SA"/>
              </w:rPr>
              <w:t xml:space="preserve">odlaha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z voděvzdorného materiálu </w:t>
            </w:r>
            <w:r w:rsidR="007811F8">
              <w:rPr>
                <w:rFonts w:asciiTheme="minorHAnsi" w:hAnsiTheme="minorHAnsi" w:cs="Arial"/>
                <w:lang w:eastAsia="ar-SA" w:bidi="ar-SA"/>
              </w:rPr>
              <w:t xml:space="preserve">potažena plastickou krytinou </w:t>
            </w:r>
            <w:r>
              <w:rPr>
                <w:rFonts w:asciiTheme="minorHAnsi" w:hAnsiTheme="minorHAnsi" w:cs="Arial"/>
                <w:lang w:eastAsia="ar-SA" w:bidi="ar-SA"/>
              </w:rPr>
              <w:t>v</w:t>
            </w:r>
            <w:r w:rsidR="007811F8">
              <w:rPr>
                <w:rFonts w:asciiTheme="minorHAnsi" w:hAnsiTheme="minorHAnsi" w:cs="Arial"/>
                <w:lang w:eastAsia="ar-SA" w:bidi="ar-SA"/>
              </w:rPr>
              <w:t xml:space="preserve"> protiskluzovém provedení (s přípravkem kovových částí např., podlahovina typu Altro) </w:t>
            </w:r>
            <w:r w:rsidR="007811F8" w:rsidRPr="00D4408B">
              <w:rPr>
                <w:rFonts w:asciiTheme="minorHAnsi" w:hAnsiTheme="minorHAnsi" w:cs="Arial"/>
                <w:lang w:eastAsia="ar-SA" w:bidi="ar-SA"/>
              </w:rPr>
              <w:t>modré barvy</w:t>
            </w:r>
            <w:r w:rsidR="007811F8">
              <w:rPr>
                <w:rFonts w:asciiTheme="minorHAnsi" w:hAnsiTheme="minorHAnsi" w:cs="Arial"/>
                <w:lang w:eastAsia="ar-SA" w:bidi="ar-SA"/>
              </w:rPr>
              <w:t xml:space="preserve"> s olištováním vstupů</w:t>
            </w:r>
            <w:r w:rsidR="007811F8" w:rsidRPr="00D4408B">
              <w:rPr>
                <w:rFonts w:asciiTheme="minorHAnsi" w:hAnsiTheme="minorHAnsi" w:cs="Arial"/>
                <w:lang w:eastAsia="ar-SA" w:bidi="ar-SA"/>
              </w:rPr>
              <w:t>, zatmelení spár.</w:t>
            </w:r>
          </w:p>
        </w:tc>
        <w:tc>
          <w:tcPr>
            <w:tcW w:w="3685" w:type="dxa"/>
            <w:shd w:val="clear" w:color="auto" w:fill="FFFFCC"/>
          </w:tcPr>
          <w:p w14:paraId="4B179409" w14:textId="77777777" w:rsidR="00A21C2A" w:rsidRPr="00133DCD" w:rsidRDefault="00A21C2A" w:rsidP="00133DCD"/>
        </w:tc>
      </w:tr>
      <w:tr w:rsidR="00A21C2A" w:rsidRPr="00A21C2A" w14:paraId="3DEFBDAD" w14:textId="2BFB147A" w:rsidTr="00133DCD">
        <w:tc>
          <w:tcPr>
            <w:tcW w:w="6663" w:type="dxa"/>
          </w:tcPr>
          <w:p w14:paraId="63187FE7" w14:textId="53E88874" w:rsidR="00A21C2A" w:rsidRPr="00D4408B" w:rsidRDefault="004716F4" w:rsidP="008F3AC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>1 ks držák pro jednu 2 l LIV kyslíkovou láhev</w:t>
            </w:r>
            <w:r w:rsidRPr="00D4408B">
              <w:rPr>
                <w:rFonts w:asciiTheme="minorHAnsi" w:hAnsiTheme="minorHAnsi"/>
              </w:rPr>
              <w:t xml:space="preserve">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certifikovan</w:t>
            </w:r>
            <w:r>
              <w:rPr>
                <w:rFonts w:asciiTheme="minorHAnsi" w:hAnsiTheme="minorHAnsi" w:cs="Arial"/>
                <w:lang w:eastAsia="ar-SA" w:bidi="ar-SA"/>
              </w:rPr>
              <w:t>ý dle ČSN EN 1789, umístění bude upřesněno zadavatelem na základě výrobní kontroly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. </w:t>
            </w:r>
            <w:r w:rsidRPr="00DD5397">
              <w:rPr>
                <w:rFonts w:asciiTheme="minorHAnsi" w:hAnsiTheme="minorHAnsi" w:cs="Arial"/>
                <w:b/>
                <w:lang w:eastAsia="ar-SA" w:bidi="ar-SA"/>
              </w:rPr>
              <w:t>Dodavatel doloží certifikát v nabídce</w:t>
            </w:r>
          </w:p>
        </w:tc>
        <w:tc>
          <w:tcPr>
            <w:tcW w:w="3685" w:type="dxa"/>
            <w:shd w:val="clear" w:color="auto" w:fill="FFFFCC"/>
          </w:tcPr>
          <w:p w14:paraId="5A4D4F28" w14:textId="77777777" w:rsidR="00A21C2A" w:rsidRPr="00133DCD" w:rsidRDefault="00A21C2A" w:rsidP="00133DCD"/>
        </w:tc>
      </w:tr>
      <w:tr w:rsidR="00A21C2A" w:rsidRPr="00A21C2A" w14:paraId="59210A3E" w14:textId="62E28C45" w:rsidTr="00133DCD">
        <w:tc>
          <w:tcPr>
            <w:tcW w:w="6663" w:type="dxa"/>
          </w:tcPr>
          <w:p w14:paraId="314C59E2" w14:textId="3E204C1A" w:rsidR="00A21C2A" w:rsidRPr="00D4408B" w:rsidRDefault="002B3D3C" w:rsidP="002542BD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3</w:t>
            </w:r>
            <w:r w:rsidR="004716F4" w:rsidRPr="00D4408B">
              <w:rPr>
                <w:rFonts w:asciiTheme="minorHAnsi" w:hAnsiTheme="minorHAnsi" w:cs="Arial"/>
                <w:lang w:eastAsia="ar-SA" w:bidi="ar-SA"/>
              </w:rPr>
              <w:t xml:space="preserve"> ks </w:t>
            </w:r>
            <w:r w:rsidR="004716F4">
              <w:rPr>
                <w:rFonts w:asciiTheme="minorHAnsi" w:hAnsiTheme="minorHAnsi" w:cs="Arial"/>
                <w:lang w:eastAsia="ar-SA" w:bidi="ar-SA"/>
              </w:rPr>
              <w:t xml:space="preserve">rohová/přímá </w:t>
            </w:r>
            <w:r w:rsidR="004716F4" w:rsidRPr="00D4408B">
              <w:rPr>
                <w:rFonts w:asciiTheme="minorHAnsi" w:hAnsiTheme="minorHAnsi" w:cs="Arial"/>
                <w:lang w:eastAsia="ar-SA" w:bidi="ar-SA"/>
              </w:rPr>
              <w:t>zásuvka 12V přístrojová</w:t>
            </w:r>
            <w:r w:rsidR="004716F4">
              <w:rPr>
                <w:rFonts w:asciiTheme="minorHAnsi" w:hAnsiTheme="minorHAnsi" w:cs="Arial"/>
                <w:lang w:eastAsia="ar-SA" w:bidi="ar-SA"/>
              </w:rPr>
              <w:t>/zapalovačová</w:t>
            </w:r>
            <w:r w:rsidR="004716F4" w:rsidRPr="00D4408B">
              <w:rPr>
                <w:rFonts w:asciiTheme="minorHAnsi" w:hAnsiTheme="minorHAnsi" w:cs="Arial"/>
                <w:lang w:eastAsia="ar-SA" w:bidi="ar-SA"/>
              </w:rPr>
              <w:t>, přesné rozmístění</w:t>
            </w:r>
            <w:r w:rsidR="004716F4">
              <w:rPr>
                <w:rFonts w:asciiTheme="minorHAnsi" w:hAnsiTheme="minorHAnsi" w:cs="Arial"/>
                <w:lang w:eastAsia="ar-SA" w:bidi="ar-SA"/>
              </w:rPr>
              <w:t xml:space="preserve"> a typ</w:t>
            </w:r>
            <w:r w:rsidR="004716F4" w:rsidRPr="00D4408B">
              <w:rPr>
                <w:rFonts w:asciiTheme="minorHAnsi" w:hAnsiTheme="minorHAnsi" w:cs="Arial"/>
                <w:lang w:eastAsia="ar-SA" w:bidi="ar-SA"/>
              </w:rPr>
              <w:t xml:space="preserve"> všech zásuvek určí zadavatel.</w:t>
            </w:r>
          </w:p>
        </w:tc>
        <w:tc>
          <w:tcPr>
            <w:tcW w:w="3685" w:type="dxa"/>
            <w:shd w:val="clear" w:color="auto" w:fill="FFFFCC"/>
          </w:tcPr>
          <w:p w14:paraId="282C0BA2" w14:textId="77777777" w:rsidR="00A21C2A" w:rsidRPr="00133DCD" w:rsidRDefault="00A21C2A" w:rsidP="00133DCD"/>
        </w:tc>
      </w:tr>
      <w:tr w:rsidR="007811F8" w:rsidRPr="00A21C2A" w14:paraId="3E4D201E" w14:textId="77777777" w:rsidTr="00133DCD">
        <w:tc>
          <w:tcPr>
            <w:tcW w:w="6663" w:type="dxa"/>
          </w:tcPr>
          <w:p w14:paraId="0A318411" w14:textId="1D50457B" w:rsidR="007811F8" w:rsidRPr="004716F4" w:rsidRDefault="004716F4" w:rsidP="004716F4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4716F4">
              <w:rPr>
                <w:rFonts w:asciiTheme="minorHAnsi" w:hAnsiTheme="minorHAnsi" w:cs="Arial"/>
                <w:lang w:eastAsia="ar-SA" w:bidi="ar-SA"/>
              </w:rPr>
              <w:t>2 ks zvukového znamení k</w:t>
            </w:r>
            <w:r>
              <w:rPr>
                <w:rFonts w:asciiTheme="minorHAnsi" w:hAnsiTheme="minorHAnsi" w:cs="Arial"/>
                <w:lang w:eastAsia="ar-SA" w:bidi="ar-SA"/>
              </w:rPr>
              <w:t> </w:t>
            </w:r>
            <w:r w:rsidRPr="004716F4">
              <w:rPr>
                <w:rFonts w:asciiTheme="minorHAnsi" w:hAnsiTheme="minorHAnsi" w:cs="Arial"/>
                <w:lang w:eastAsia="ar-SA" w:bidi="ar-SA"/>
              </w:rPr>
              <w:t>řidiči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(1 ks umístěn na levém boku v dosahu ležící osoby na nosítkách a 1 ks umístěn na pravém boku v dosahu sedící osoby na infarktovém křesle)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přesné rozmístění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zásuvek určí zadavatel.</w:t>
            </w:r>
          </w:p>
        </w:tc>
        <w:tc>
          <w:tcPr>
            <w:tcW w:w="3685" w:type="dxa"/>
            <w:shd w:val="clear" w:color="auto" w:fill="FFFFCC"/>
          </w:tcPr>
          <w:p w14:paraId="28A43334" w14:textId="77777777" w:rsidR="007811F8" w:rsidRPr="00133DCD" w:rsidRDefault="007811F8" w:rsidP="00133DCD"/>
        </w:tc>
      </w:tr>
      <w:tr w:rsidR="007811F8" w:rsidRPr="00A21C2A" w14:paraId="2B7AE591" w14:textId="77777777" w:rsidTr="00133DCD">
        <w:tc>
          <w:tcPr>
            <w:tcW w:w="6663" w:type="dxa"/>
          </w:tcPr>
          <w:p w14:paraId="636AD92B" w14:textId="3694424A" w:rsidR="007811F8" w:rsidRPr="004716F4" w:rsidRDefault="004716F4" w:rsidP="004716F4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4716F4">
              <w:rPr>
                <w:rFonts w:asciiTheme="minorHAnsi" w:hAnsiTheme="minorHAnsi" w:cs="Arial"/>
                <w:lang w:eastAsia="ar-SA" w:bidi="ar-SA"/>
              </w:rPr>
              <w:t xml:space="preserve">Stropní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reversní </w:t>
            </w:r>
            <w:r w:rsidRPr="004716F4">
              <w:rPr>
                <w:rFonts w:asciiTheme="minorHAnsi" w:hAnsiTheme="minorHAnsi" w:cs="Arial"/>
                <w:lang w:eastAsia="ar-SA" w:bidi="ar-SA"/>
              </w:rPr>
              <w:t>ventilátor</w:t>
            </w:r>
          </w:p>
        </w:tc>
        <w:tc>
          <w:tcPr>
            <w:tcW w:w="3685" w:type="dxa"/>
            <w:shd w:val="clear" w:color="auto" w:fill="FFFFCC"/>
          </w:tcPr>
          <w:p w14:paraId="151A42A1" w14:textId="77777777" w:rsidR="007811F8" w:rsidRPr="00133DCD" w:rsidRDefault="007811F8" w:rsidP="00133DCD"/>
        </w:tc>
      </w:tr>
      <w:tr w:rsidR="00A21C2A" w:rsidRPr="00A21C2A" w14:paraId="123DBF09" w14:textId="3CC71427" w:rsidTr="00133DCD">
        <w:tc>
          <w:tcPr>
            <w:tcW w:w="6663" w:type="dxa"/>
          </w:tcPr>
          <w:p w14:paraId="6392CFE0" w14:textId="2551962B" w:rsidR="00A21C2A" w:rsidRPr="00781BF3" w:rsidRDefault="00781BF3" w:rsidP="00781BF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B3D3C">
              <w:rPr>
                <w:rFonts w:asciiTheme="minorHAnsi" w:hAnsiTheme="minorHAnsi" w:cs="Arial"/>
                <w:lang w:eastAsia="ar-SA" w:bidi="ar-SA"/>
              </w:rPr>
              <w:t xml:space="preserve">Klimatizace </w:t>
            </w:r>
            <w:r w:rsidR="00B27676" w:rsidRPr="002B3D3C">
              <w:rPr>
                <w:rFonts w:asciiTheme="minorHAnsi" w:hAnsiTheme="minorHAnsi" w:cs="Arial"/>
                <w:lang w:eastAsia="ar-SA" w:bidi="ar-SA"/>
              </w:rPr>
              <w:t xml:space="preserve">a topení </w:t>
            </w:r>
            <w:r w:rsidRPr="002B3D3C">
              <w:rPr>
                <w:rFonts w:asciiTheme="minorHAnsi" w:hAnsiTheme="minorHAnsi" w:cs="Arial"/>
                <w:lang w:eastAsia="ar-SA" w:bidi="ar-SA"/>
              </w:rPr>
              <w:t>sanitního prostoru s nezávislým ovládáním umístěným v kabině řidiče</w:t>
            </w:r>
            <w:r w:rsidR="00B27676" w:rsidRPr="002B3D3C">
              <w:rPr>
                <w:rFonts w:asciiTheme="minorHAnsi" w:hAnsiTheme="minorHAnsi" w:cs="Arial"/>
                <w:lang w:eastAsia="ar-SA" w:bidi="ar-SA"/>
              </w:rPr>
              <w:t xml:space="preserve">. Dodávané výrobcem v prvním stupni výroby. V případě použití neoriginálního výparníku a rozvodu klimatizace a topení k němu zadavatel požaduje dodání písemného vyjádření výrobce vozidla v 1. stupni výroby o schválení montáže tohoto zařízení do vozidla s uvedením, že tato montáž nemá vliv na podmínky záruky vozidla v 1. stupni výroby. </w:t>
            </w:r>
            <w:r w:rsidR="00B27676" w:rsidRPr="002B3D3C">
              <w:rPr>
                <w:rFonts w:asciiTheme="minorHAnsi" w:hAnsiTheme="minorHAnsi" w:cs="Arial"/>
                <w:b/>
                <w:lang w:eastAsia="ar-SA" w:bidi="ar-SA"/>
              </w:rPr>
              <w:t>Dodavatel vyjádření doloží v nabídce.</w:t>
            </w:r>
          </w:p>
        </w:tc>
        <w:tc>
          <w:tcPr>
            <w:tcW w:w="3685" w:type="dxa"/>
            <w:shd w:val="clear" w:color="auto" w:fill="FFFFCC"/>
          </w:tcPr>
          <w:p w14:paraId="3C5CEEE4" w14:textId="77777777" w:rsidR="00A21C2A" w:rsidRPr="00133DCD" w:rsidRDefault="00A21C2A" w:rsidP="00133DCD"/>
        </w:tc>
      </w:tr>
      <w:tr w:rsidR="00A10789" w:rsidRPr="00A21C2A" w14:paraId="1D52B6BB" w14:textId="77777777" w:rsidTr="00133DCD">
        <w:tc>
          <w:tcPr>
            <w:tcW w:w="6663" w:type="dxa"/>
          </w:tcPr>
          <w:p w14:paraId="26CBBCE5" w14:textId="621B0355" w:rsidR="00A10789" w:rsidRPr="002B3D3C" w:rsidRDefault="00A10789" w:rsidP="00781BF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7F2B97">
              <w:t>1 ks přenosn</w:t>
            </w:r>
            <w:r w:rsidR="007F2B97" w:rsidRPr="007F2B97">
              <w:t xml:space="preserve">é LED </w:t>
            </w:r>
            <w:r w:rsidRPr="007F2B97">
              <w:t>svítiln</w:t>
            </w:r>
            <w:r w:rsidR="007F2B97" w:rsidRPr="007F2B97">
              <w:t>y</w:t>
            </w:r>
            <w:r w:rsidRPr="007F2B97">
              <w:t xml:space="preserve"> </w:t>
            </w:r>
            <w:r w:rsidR="007F2B97" w:rsidRPr="007F2B97">
              <w:t>umístěné v kabině řidiče a dobíjené z palubní sítě vozidla</w:t>
            </w:r>
          </w:p>
        </w:tc>
        <w:tc>
          <w:tcPr>
            <w:tcW w:w="3685" w:type="dxa"/>
            <w:shd w:val="clear" w:color="auto" w:fill="FFFFCC"/>
          </w:tcPr>
          <w:p w14:paraId="711A699E" w14:textId="77777777" w:rsidR="00A10789" w:rsidRPr="00133DCD" w:rsidRDefault="00A10789" w:rsidP="00133DCD"/>
        </w:tc>
      </w:tr>
      <w:tr w:rsidR="00A21C2A" w:rsidRPr="00A21C2A" w14:paraId="70868D2A" w14:textId="544568AF" w:rsidTr="00133DCD">
        <w:tc>
          <w:tcPr>
            <w:tcW w:w="6663" w:type="dxa"/>
          </w:tcPr>
          <w:p w14:paraId="65D67D01" w14:textId="4F717D09" w:rsidR="00A21C2A" w:rsidRPr="00D4408B" w:rsidRDefault="00781BF3" w:rsidP="00A65D05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t>Automatický odpojovač elektroinstalace 12V</w:t>
            </w:r>
            <w:r w:rsidR="00B3380C">
              <w:t xml:space="preserve"> sanitní zástavby</w:t>
            </w:r>
            <w:r>
              <w:t> při poklesu napětí akumulátoru</w:t>
            </w:r>
            <w:r w:rsidR="00B3380C">
              <w:t xml:space="preserve"> (možnost nastavení úrovně poklesu napětí)</w:t>
            </w:r>
            <w:r>
              <w:t>.</w:t>
            </w:r>
            <w:r w:rsidR="00B3380C">
              <w:t xml:space="preserve"> </w:t>
            </w:r>
          </w:p>
        </w:tc>
        <w:tc>
          <w:tcPr>
            <w:tcW w:w="3685" w:type="dxa"/>
            <w:shd w:val="clear" w:color="auto" w:fill="FFFFCC"/>
          </w:tcPr>
          <w:p w14:paraId="05CDE2D6" w14:textId="77777777" w:rsidR="00A21C2A" w:rsidRPr="00133DCD" w:rsidRDefault="00A21C2A" w:rsidP="00133DCD"/>
        </w:tc>
      </w:tr>
      <w:tr w:rsidR="00A21C2A" w:rsidRPr="00A21C2A" w14:paraId="30DB165F" w14:textId="4683D660" w:rsidTr="00133DCD">
        <w:tc>
          <w:tcPr>
            <w:tcW w:w="6663" w:type="dxa"/>
          </w:tcPr>
          <w:p w14:paraId="74E2837C" w14:textId="2CEC02D6" w:rsidR="00A21C2A" w:rsidRPr="00781BF3" w:rsidRDefault="00781BF3" w:rsidP="00781BF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cs="Mangal"/>
              </w:rPr>
            </w:pPr>
            <w:r>
              <w:t>Osvětlení pacientského prostoru LED diodovými pásky, studená bílá 2x</w:t>
            </w:r>
            <w:r w:rsidR="00A10789">
              <w:t>1</w:t>
            </w:r>
            <w:r>
              <w:t xml:space="preserve">m </w:t>
            </w:r>
          </w:p>
        </w:tc>
        <w:tc>
          <w:tcPr>
            <w:tcW w:w="3685" w:type="dxa"/>
            <w:shd w:val="clear" w:color="auto" w:fill="FFFFCC"/>
          </w:tcPr>
          <w:p w14:paraId="4AC40847" w14:textId="77777777" w:rsidR="00A21C2A" w:rsidRPr="00133DCD" w:rsidRDefault="00A21C2A" w:rsidP="00133DCD"/>
        </w:tc>
      </w:tr>
      <w:tr w:rsidR="004716F4" w:rsidRPr="00A21C2A" w14:paraId="1446E2C2" w14:textId="77777777" w:rsidTr="00133DCD">
        <w:tc>
          <w:tcPr>
            <w:tcW w:w="6663" w:type="dxa"/>
          </w:tcPr>
          <w:p w14:paraId="68E4724A" w14:textId="6287144C" w:rsidR="004716F4" w:rsidRPr="00781BF3" w:rsidRDefault="00A10789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t>O</w:t>
            </w:r>
            <w:r w:rsidR="00781BF3">
              <w:t xml:space="preserve">světlení </w:t>
            </w:r>
            <w:r>
              <w:t xml:space="preserve">nástupu </w:t>
            </w:r>
            <w:r w:rsidR="00781BF3">
              <w:t xml:space="preserve">bočních </w:t>
            </w:r>
            <w:r>
              <w:t xml:space="preserve">posuvných </w:t>
            </w:r>
            <w:r w:rsidR="00781BF3">
              <w:t>dveří LED světlem</w:t>
            </w:r>
          </w:p>
        </w:tc>
        <w:tc>
          <w:tcPr>
            <w:tcW w:w="3685" w:type="dxa"/>
            <w:shd w:val="clear" w:color="auto" w:fill="FFFFCC"/>
          </w:tcPr>
          <w:p w14:paraId="1F0169DC" w14:textId="77777777" w:rsidR="004716F4" w:rsidRPr="00133DCD" w:rsidRDefault="004716F4" w:rsidP="00133DCD"/>
        </w:tc>
      </w:tr>
      <w:tr w:rsidR="004716F4" w:rsidRPr="00A21C2A" w14:paraId="4279BF6C" w14:textId="77777777" w:rsidTr="00133DCD">
        <w:tc>
          <w:tcPr>
            <w:tcW w:w="6663" w:type="dxa"/>
          </w:tcPr>
          <w:p w14:paraId="7E75EB0A" w14:textId="697FB3AC" w:rsidR="004716F4" w:rsidRPr="00781BF3" w:rsidRDefault="00781BF3" w:rsidP="00781BF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t xml:space="preserve">Pomocné osvětlení pacientského prostoru LED pásky </w:t>
            </w:r>
            <w:r w:rsidR="00A10789">
              <w:t>s </w:t>
            </w:r>
            <w:r>
              <w:t>modrý</w:t>
            </w:r>
            <w:r w:rsidR="00A10789">
              <w:t xml:space="preserve"> svitem 2ks, a</w:t>
            </w:r>
            <w:r>
              <w:t xml:space="preserve">utomaticky aktivované po otevření dveří a samostatně zapínané/ vypínané z panelu v kabině řidiče, jako noční </w:t>
            </w:r>
            <w:r w:rsidR="00A27BBA">
              <w:t>osvětlení</w:t>
            </w:r>
            <w:r>
              <w:t>.</w:t>
            </w:r>
          </w:p>
        </w:tc>
        <w:tc>
          <w:tcPr>
            <w:tcW w:w="3685" w:type="dxa"/>
            <w:shd w:val="clear" w:color="auto" w:fill="FFFFCC"/>
          </w:tcPr>
          <w:p w14:paraId="0CC6D22D" w14:textId="77777777" w:rsidR="004716F4" w:rsidRPr="00133DCD" w:rsidRDefault="004716F4" w:rsidP="00133DCD"/>
        </w:tc>
      </w:tr>
      <w:tr w:rsidR="00A10789" w:rsidRPr="00A21C2A" w14:paraId="14A3F780" w14:textId="77777777" w:rsidTr="00133DCD">
        <w:tc>
          <w:tcPr>
            <w:tcW w:w="6663" w:type="dxa"/>
          </w:tcPr>
          <w:p w14:paraId="69A33000" w14:textId="52900A0B" w:rsidR="00A10789" w:rsidRDefault="00A10789" w:rsidP="00781BF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rPr>
                <w:rFonts w:asciiTheme="minorHAnsi" w:hAnsiTheme="minorHAnsi" w:cs="Arial"/>
                <w:lang w:eastAsia="ar-SA" w:bidi="ar-SA"/>
              </w:rPr>
              <w:t>Nakládací/pracovní LED světlo umístěné na vnitřním rámu zadních dveří, ovládané vypínačem na zadním D sloupku.</w:t>
            </w:r>
          </w:p>
        </w:tc>
        <w:tc>
          <w:tcPr>
            <w:tcW w:w="3685" w:type="dxa"/>
            <w:shd w:val="clear" w:color="auto" w:fill="FFFFCC"/>
          </w:tcPr>
          <w:p w14:paraId="34755754" w14:textId="77777777" w:rsidR="00A10789" w:rsidRPr="00133DCD" w:rsidRDefault="00A10789" w:rsidP="00133DCD"/>
        </w:tc>
      </w:tr>
      <w:tr w:rsidR="00A10789" w:rsidRPr="00A21C2A" w14:paraId="2FDA9B6D" w14:textId="77777777" w:rsidTr="00133DCD">
        <w:tc>
          <w:tcPr>
            <w:tcW w:w="6663" w:type="dxa"/>
          </w:tcPr>
          <w:p w14:paraId="1243D04F" w14:textId="1F551D05" w:rsidR="00A10789" w:rsidRDefault="00A10789" w:rsidP="00781BF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P</w:t>
            </w:r>
            <w:r w:rsidRPr="00A10789">
              <w:rPr>
                <w:rFonts w:asciiTheme="minorHAnsi" w:hAnsiTheme="minorHAnsi" w:cs="Arial"/>
                <w:lang w:eastAsia="ar-SA" w:bidi="ar-SA"/>
              </w:rPr>
              <w:t>řídavná zpětná pracovní LED světla 2 ks na zadní hraně střechy vozidla osvětlující prostor za vozidlem, napojené na zpátečku, s možností zapnutí u zadních dveří, s optickou kontrolou v zorném poli řidiče. Světlo musí osvětlit dostatečně prostor za vozidlem</w:t>
            </w:r>
          </w:p>
        </w:tc>
        <w:tc>
          <w:tcPr>
            <w:tcW w:w="3685" w:type="dxa"/>
            <w:shd w:val="clear" w:color="auto" w:fill="FFFFCC"/>
          </w:tcPr>
          <w:p w14:paraId="4E9B1DFF" w14:textId="77777777" w:rsidR="00A10789" w:rsidRPr="00133DCD" w:rsidRDefault="00A10789" w:rsidP="00133DCD"/>
        </w:tc>
      </w:tr>
      <w:tr w:rsidR="004716F4" w:rsidRPr="00A21C2A" w14:paraId="0E82C875" w14:textId="77777777" w:rsidTr="00133DCD">
        <w:tc>
          <w:tcPr>
            <w:tcW w:w="6663" w:type="dxa"/>
          </w:tcPr>
          <w:p w14:paraId="53B1591E" w14:textId="2F9605E2" w:rsidR="004716F4" w:rsidRPr="0047725E" w:rsidRDefault="0047725E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t>M</w:t>
            </w:r>
            <w:r w:rsidRPr="0047725E">
              <w:t>ajáková rampa v LED diodovém provedení s modro čirými kryty</w:t>
            </w:r>
            <w:r>
              <w:t xml:space="preserve"> a modrého svitu</w:t>
            </w:r>
            <w:r w:rsidRPr="0047725E">
              <w:t xml:space="preserve"> v tzv. „U“ rohovém provedení o minimálním počtu 10ti LED modulů </w:t>
            </w:r>
            <w:r w:rsidR="007F2B97">
              <w:t>s bočními pracovními LED světly</w:t>
            </w:r>
            <w:r w:rsidRPr="0047725E">
              <w:t>. Nízkoprofilové provedení, výška těla maximálně 60 mm</w:t>
            </w:r>
            <w:r>
              <w:t>, délka světlené rampy musí být min., 3/5 šířky střechy nabízeného vozidla. Umístěna v přední části vozidla</w:t>
            </w:r>
            <w:r w:rsidR="00A27BBA">
              <w:t>.</w:t>
            </w:r>
          </w:p>
        </w:tc>
        <w:tc>
          <w:tcPr>
            <w:tcW w:w="3685" w:type="dxa"/>
            <w:shd w:val="clear" w:color="auto" w:fill="FFFFCC"/>
          </w:tcPr>
          <w:p w14:paraId="55B4A74B" w14:textId="77777777" w:rsidR="004716F4" w:rsidRPr="00133DCD" w:rsidRDefault="004716F4" w:rsidP="00133DCD"/>
        </w:tc>
      </w:tr>
      <w:tr w:rsidR="004716F4" w:rsidRPr="00A21C2A" w14:paraId="5ED4D743" w14:textId="77777777" w:rsidTr="00133DCD">
        <w:tc>
          <w:tcPr>
            <w:tcW w:w="6663" w:type="dxa"/>
          </w:tcPr>
          <w:p w14:paraId="4A50ECAC" w14:textId="229BB57B" w:rsidR="004716F4" w:rsidRPr="0047725E" w:rsidRDefault="0047725E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t>K</w:t>
            </w:r>
            <w:r w:rsidRPr="0047725E">
              <w:t>ruhový maják s minimálním počtem 15-ti LED bodů</w:t>
            </w:r>
            <w:r>
              <w:t xml:space="preserve"> s modrým </w:t>
            </w:r>
            <w:r>
              <w:lastRenderedPageBreak/>
              <w:t>svitem</w:t>
            </w:r>
            <w:r w:rsidRPr="0047725E">
              <w:t>, o maximální výšce 70 mm., umístěn na zadní části vozidla</w:t>
            </w:r>
            <w:r w:rsidR="00A27BBA">
              <w:t>.</w:t>
            </w:r>
          </w:p>
        </w:tc>
        <w:tc>
          <w:tcPr>
            <w:tcW w:w="3685" w:type="dxa"/>
            <w:shd w:val="clear" w:color="auto" w:fill="FFFFCC"/>
          </w:tcPr>
          <w:p w14:paraId="1D9456DB" w14:textId="77777777" w:rsidR="004716F4" w:rsidRPr="00133DCD" w:rsidRDefault="004716F4" w:rsidP="00133DCD"/>
        </w:tc>
      </w:tr>
      <w:tr w:rsidR="004716F4" w:rsidRPr="00A21C2A" w14:paraId="0F9BA987" w14:textId="77777777" w:rsidTr="00133DCD">
        <w:tc>
          <w:tcPr>
            <w:tcW w:w="6663" w:type="dxa"/>
          </w:tcPr>
          <w:p w14:paraId="26531F06" w14:textId="377C6CC8" w:rsidR="004716F4" w:rsidRPr="0047725E" w:rsidRDefault="0047725E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 w:rsidRPr="0047725E">
              <w:t>1 pár LED diodových světel</w:t>
            </w:r>
            <w:r w:rsidR="00A27BBA">
              <w:t xml:space="preserve"> s modrým svitem</w:t>
            </w:r>
            <w:r w:rsidRPr="0047725E">
              <w:t xml:space="preserve"> instalovány v masce vozidla s minimálním počtem 6-ti LED body, </w:t>
            </w:r>
            <w:r w:rsidR="00B3380C">
              <w:t>níz</w:t>
            </w:r>
            <w:r w:rsidR="00B3380C" w:rsidRPr="0047725E">
              <w:t>ko profilové</w:t>
            </w:r>
            <w:r w:rsidRPr="0047725E">
              <w:t xml:space="preserve"> provedení do maximálně 10 mm. Tato světla svítí současně s</w:t>
            </w:r>
            <w:r w:rsidR="00A27BBA">
              <w:t xml:space="preserve"> hlavním </w:t>
            </w:r>
            <w:r w:rsidR="007F2B97">
              <w:t>osvětlením</w:t>
            </w:r>
            <w:r w:rsidRPr="0047725E">
              <w:t>, avšak musí být možnost jejich samostatného vypnutí</w:t>
            </w:r>
            <w:r w:rsidR="00A27BBA">
              <w:t>.</w:t>
            </w:r>
          </w:p>
        </w:tc>
        <w:tc>
          <w:tcPr>
            <w:tcW w:w="3685" w:type="dxa"/>
            <w:shd w:val="clear" w:color="auto" w:fill="FFFFCC"/>
          </w:tcPr>
          <w:p w14:paraId="5DDA026B" w14:textId="77777777" w:rsidR="004716F4" w:rsidRPr="00133DCD" w:rsidRDefault="004716F4" w:rsidP="00133DCD"/>
        </w:tc>
      </w:tr>
      <w:tr w:rsidR="004716F4" w:rsidRPr="00A21C2A" w14:paraId="1CA10DD5" w14:textId="77777777" w:rsidTr="00133DCD">
        <w:tc>
          <w:tcPr>
            <w:tcW w:w="6663" w:type="dxa"/>
          </w:tcPr>
          <w:p w14:paraId="61C34DAC" w14:textId="12D23A07" w:rsidR="004716F4" w:rsidRPr="00D4408B" w:rsidRDefault="00A27BBA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A27BBA">
              <w:t>2 ks reproduktoru instalovaný v masce o minimálním společném výkonu 140 W. Reproduktory musí být umístěny tak, aby konstrukce vozidla nebránila výstupu zvuku</w:t>
            </w:r>
          </w:p>
        </w:tc>
        <w:tc>
          <w:tcPr>
            <w:tcW w:w="3685" w:type="dxa"/>
            <w:shd w:val="clear" w:color="auto" w:fill="FFFFCC"/>
          </w:tcPr>
          <w:p w14:paraId="1C87B114" w14:textId="77777777" w:rsidR="004716F4" w:rsidRPr="00133DCD" w:rsidRDefault="004716F4" w:rsidP="00133DCD"/>
        </w:tc>
      </w:tr>
      <w:tr w:rsidR="004716F4" w:rsidRPr="00A21C2A" w14:paraId="4AC3906E" w14:textId="77777777" w:rsidTr="00133DCD">
        <w:tc>
          <w:tcPr>
            <w:tcW w:w="6663" w:type="dxa"/>
          </w:tcPr>
          <w:p w14:paraId="699C5561" w14:textId="37D0D265" w:rsidR="004716F4" w:rsidRPr="00D4408B" w:rsidRDefault="00A27BBA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A27BBA">
              <w:t>zvukový zesilovač určený pro skrytou montáž se třemi tóny + Air Horn. Zvukové výstražné zařízení je možné aktivovat po sepnutí zvláštního světelného zařízení modré barvy. Po aktivaci lze stiskem klaksonu sepnout Air Horn a po sepnutí tlačítka zesilovače je možné přes klakson měnit tóny</w:t>
            </w:r>
          </w:p>
        </w:tc>
        <w:tc>
          <w:tcPr>
            <w:tcW w:w="3685" w:type="dxa"/>
            <w:shd w:val="clear" w:color="auto" w:fill="FFFFCC"/>
          </w:tcPr>
          <w:p w14:paraId="2D846280" w14:textId="77777777" w:rsidR="004716F4" w:rsidRPr="00133DCD" w:rsidRDefault="004716F4" w:rsidP="00133DCD"/>
        </w:tc>
      </w:tr>
      <w:tr w:rsidR="00A27BBA" w:rsidRPr="00A21C2A" w14:paraId="387F295A" w14:textId="77777777" w:rsidTr="00133DCD">
        <w:tc>
          <w:tcPr>
            <w:tcW w:w="6663" w:type="dxa"/>
          </w:tcPr>
          <w:p w14:paraId="4F01ABB4" w14:textId="5471B856" w:rsidR="00A27BBA" w:rsidRPr="00D4408B" w:rsidRDefault="00A27BBA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1 ks hasicí přístroj 2 kg </w:t>
            </w:r>
            <w:r>
              <w:rPr>
                <w:rFonts w:asciiTheme="minorHAnsi" w:hAnsiTheme="minorHAnsi" w:cs="Arial"/>
                <w:lang w:eastAsia="ar-SA" w:bidi="ar-SA"/>
              </w:rPr>
              <w:t>umístěn v kabině řidiče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, hasicí schopnost min. 34B.</w:t>
            </w:r>
          </w:p>
        </w:tc>
        <w:tc>
          <w:tcPr>
            <w:tcW w:w="3685" w:type="dxa"/>
            <w:shd w:val="clear" w:color="auto" w:fill="FFFFCC"/>
          </w:tcPr>
          <w:p w14:paraId="0E24E558" w14:textId="77777777" w:rsidR="00A27BBA" w:rsidRPr="00133DCD" w:rsidRDefault="00A27BBA" w:rsidP="00133DCD"/>
        </w:tc>
      </w:tr>
      <w:tr w:rsidR="00A27BBA" w:rsidRPr="00A21C2A" w14:paraId="02C31A67" w14:textId="77777777" w:rsidTr="00133DCD">
        <w:tc>
          <w:tcPr>
            <w:tcW w:w="6663" w:type="dxa"/>
          </w:tcPr>
          <w:p w14:paraId="01622702" w14:textId="1D71302E" w:rsidR="00A27BBA" w:rsidRPr="00D4408B" w:rsidRDefault="00A27BBA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1 ks odpadkový koš umístěn v pacientském prostoru,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přesné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umístění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určí zadavatel.</w:t>
            </w:r>
          </w:p>
        </w:tc>
        <w:tc>
          <w:tcPr>
            <w:tcW w:w="3685" w:type="dxa"/>
            <w:shd w:val="clear" w:color="auto" w:fill="FFFFCC"/>
          </w:tcPr>
          <w:p w14:paraId="2D7F2BE1" w14:textId="77777777" w:rsidR="00A27BBA" w:rsidRPr="00133DCD" w:rsidRDefault="00A27BBA" w:rsidP="00133DCD"/>
        </w:tc>
      </w:tr>
      <w:tr w:rsidR="00A27BBA" w:rsidRPr="00A21C2A" w14:paraId="2AE8A7B1" w14:textId="77777777" w:rsidTr="00133DCD">
        <w:tc>
          <w:tcPr>
            <w:tcW w:w="6663" w:type="dxa"/>
          </w:tcPr>
          <w:p w14:paraId="11D8A139" w14:textId="7BF2B00E" w:rsidR="00A27BBA" w:rsidRPr="00A27BBA" w:rsidRDefault="00A27BBA" w:rsidP="00A27BB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cs="Mangal"/>
              </w:rPr>
            </w:pPr>
            <w:r w:rsidRPr="00A27BBA">
              <w:rPr>
                <w:rFonts w:asciiTheme="minorHAnsi" w:hAnsiTheme="minorHAnsi" w:cs="Arial"/>
                <w:lang w:eastAsia="ar-SA" w:bidi="ar-SA"/>
              </w:rPr>
              <w:t>Nástupní madlo po obou stranách bočních dveří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(vyrobeny z nerezové oceli)</w:t>
            </w:r>
            <w:r w:rsidRPr="00A27BBA">
              <w:rPr>
                <w:rFonts w:asciiTheme="minorHAnsi" w:hAnsiTheme="minorHAnsi" w:cs="Arial"/>
                <w:lang w:eastAsia="ar-SA" w:bidi="ar-SA"/>
              </w:rPr>
              <w:t xml:space="preserve"> </w:t>
            </w:r>
          </w:p>
        </w:tc>
        <w:tc>
          <w:tcPr>
            <w:tcW w:w="3685" w:type="dxa"/>
            <w:shd w:val="clear" w:color="auto" w:fill="FFFFCC"/>
          </w:tcPr>
          <w:p w14:paraId="3EADC198" w14:textId="77777777" w:rsidR="00A27BBA" w:rsidRPr="00133DCD" w:rsidRDefault="00A27BBA" w:rsidP="00133DCD"/>
        </w:tc>
      </w:tr>
      <w:tr w:rsidR="00A27BBA" w:rsidRPr="00A21C2A" w14:paraId="7A395A4F" w14:textId="77777777" w:rsidTr="00133DCD">
        <w:tc>
          <w:tcPr>
            <w:tcW w:w="6663" w:type="dxa"/>
          </w:tcPr>
          <w:p w14:paraId="3A760DC3" w14:textId="27F56B3A" w:rsidR="00A27BBA" w:rsidRPr="00A27BBA" w:rsidRDefault="00A27BBA" w:rsidP="00A27BB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cs="Mangal"/>
              </w:rPr>
            </w:pPr>
            <w:r w:rsidRPr="00A27BBA">
              <w:rPr>
                <w:rFonts w:asciiTheme="minorHAnsi" w:hAnsiTheme="minorHAnsi" w:cs="Arial"/>
                <w:lang w:eastAsia="ar-SA" w:bidi="ar-SA"/>
              </w:rPr>
              <w:t>2x držák na infuzní lahve pro lahve i PE sáčky (1+1) se stropním madlem</w:t>
            </w:r>
          </w:p>
        </w:tc>
        <w:tc>
          <w:tcPr>
            <w:tcW w:w="3685" w:type="dxa"/>
            <w:shd w:val="clear" w:color="auto" w:fill="FFFFCC"/>
          </w:tcPr>
          <w:p w14:paraId="5DFAD139" w14:textId="77777777" w:rsidR="00A27BBA" w:rsidRPr="00133DCD" w:rsidRDefault="00A27BBA" w:rsidP="00133DCD"/>
        </w:tc>
      </w:tr>
      <w:tr w:rsidR="00D91333" w:rsidRPr="00A21C2A" w14:paraId="4948BAEE" w14:textId="77777777" w:rsidTr="00BF58CC">
        <w:tc>
          <w:tcPr>
            <w:tcW w:w="6663" w:type="dxa"/>
            <w:vAlign w:val="center"/>
          </w:tcPr>
          <w:p w14:paraId="054A8A67" w14:textId="5DBFEAC2" w:rsidR="00D91333" w:rsidRPr="00A27BBA" w:rsidRDefault="00D91333" w:rsidP="00D9133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cs="Mangal"/>
              </w:rPr>
            </w:pPr>
            <w:r w:rsidRPr="00D91333">
              <w:rPr>
                <w:rFonts w:asciiTheme="minorHAnsi" w:hAnsiTheme="minorHAnsi" w:cs="Arial"/>
                <w:lang w:eastAsia="ar-SA" w:bidi="ar-SA"/>
              </w:rPr>
              <w:t>pevný, celo nerezový stůl pod nosítka s certifikací dle ČSN EN 1789 s </w:t>
            </w:r>
            <w:r>
              <w:rPr>
                <w:rFonts w:asciiTheme="minorHAnsi" w:hAnsiTheme="minorHAnsi" w:cs="Arial"/>
                <w:lang w:eastAsia="ar-SA" w:bidi="ar-SA"/>
              </w:rPr>
              <w:t>1</w:t>
            </w:r>
            <w:r w:rsidRPr="00D91333">
              <w:rPr>
                <w:rFonts w:asciiTheme="minorHAnsi" w:hAnsiTheme="minorHAnsi" w:cs="Arial"/>
                <w:lang w:eastAsia="ar-SA" w:bidi="ar-SA"/>
              </w:rPr>
              <w:t xml:space="preserve"> ks výsuvným úložným prostorem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(min., zatížení 60 kg) </w:t>
            </w:r>
            <w:r w:rsidRPr="00D91333">
              <w:rPr>
                <w:rFonts w:asciiTheme="minorHAnsi" w:hAnsiTheme="minorHAnsi" w:cs="Arial"/>
                <w:lang w:eastAsia="ar-SA" w:bidi="ar-SA"/>
              </w:rPr>
              <w:t xml:space="preserve">směrem do otevřených zadních dveří </w:t>
            </w:r>
            <w:r>
              <w:rPr>
                <w:rFonts w:asciiTheme="minorHAnsi" w:hAnsiTheme="minorHAnsi" w:cs="Arial"/>
                <w:lang w:eastAsia="ar-SA" w:bidi="ar-SA"/>
              </w:rPr>
              <w:t>a 1 ks sklopných dvířek v přední části stolu</w:t>
            </w:r>
            <w:r w:rsidRPr="00D91333">
              <w:rPr>
                <w:rFonts w:asciiTheme="minorHAnsi" w:hAnsiTheme="minorHAnsi" w:cs="Arial"/>
                <w:lang w:eastAsia="ar-SA" w:bidi="ar-SA"/>
              </w:rPr>
              <w:t xml:space="preserve">, </w:t>
            </w:r>
            <w:r w:rsidRPr="00D91333">
              <w:rPr>
                <w:rFonts w:asciiTheme="minorHAnsi" w:hAnsiTheme="minorHAnsi" w:cs="Arial"/>
                <w:b/>
                <w:bCs/>
                <w:lang w:eastAsia="ar-SA" w:bidi="ar-SA"/>
              </w:rPr>
              <w:t>certifikát doložený v nabídce</w:t>
            </w:r>
            <w:r w:rsidRPr="0032177C">
              <w:rPr>
                <w:rFonts w:asciiTheme="minorHAnsi" w:hAnsiTheme="minorHAnsi" w:cs="Arial"/>
                <w:sz w:val="20"/>
                <w:lang w:eastAsia="ar-SA" w:bidi="ar-SA"/>
              </w:rPr>
              <w:t xml:space="preserve"> </w:t>
            </w:r>
          </w:p>
        </w:tc>
        <w:tc>
          <w:tcPr>
            <w:tcW w:w="3685" w:type="dxa"/>
            <w:shd w:val="clear" w:color="auto" w:fill="FFFFCC"/>
          </w:tcPr>
          <w:p w14:paraId="17AC5515" w14:textId="77777777" w:rsidR="00D91333" w:rsidRPr="00133DCD" w:rsidRDefault="00D91333" w:rsidP="00D91333"/>
        </w:tc>
      </w:tr>
      <w:tr w:rsidR="00D91333" w:rsidRPr="00A21C2A" w14:paraId="6286685B" w14:textId="77777777" w:rsidTr="00133DCD">
        <w:tc>
          <w:tcPr>
            <w:tcW w:w="6663" w:type="dxa"/>
          </w:tcPr>
          <w:p w14:paraId="06380E10" w14:textId="4C129C61" w:rsidR="00D91333" w:rsidRPr="006A0564" w:rsidRDefault="00D91333" w:rsidP="00D9133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6A0564">
              <w:rPr>
                <w:rFonts w:asciiTheme="minorHAnsi" w:hAnsiTheme="minorHAnsi" w:cs="Arial"/>
                <w:lang w:eastAsia="ar-SA" w:bidi="ar-SA"/>
              </w:rPr>
              <w:t>Sklopná plošina hliníková pro najíždění infarktového křesla, pevně instalována a fixována za infarktovým křeslem.</w:t>
            </w:r>
          </w:p>
        </w:tc>
        <w:tc>
          <w:tcPr>
            <w:tcW w:w="3685" w:type="dxa"/>
            <w:shd w:val="clear" w:color="auto" w:fill="FFFFCC"/>
          </w:tcPr>
          <w:p w14:paraId="2F8027DF" w14:textId="77777777" w:rsidR="00D91333" w:rsidRPr="00133DCD" w:rsidRDefault="00D91333" w:rsidP="00D91333"/>
        </w:tc>
      </w:tr>
      <w:tr w:rsidR="00D91333" w:rsidRPr="00A21C2A" w14:paraId="690E6694" w14:textId="77777777" w:rsidTr="00133DCD">
        <w:tc>
          <w:tcPr>
            <w:tcW w:w="6663" w:type="dxa"/>
          </w:tcPr>
          <w:p w14:paraId="595E5CCC" w14:textId="334B902E" w:rsidR="00D91333" w:rsidRPr="006A0564" w:rsidRDefault="00D91333" w:rsidP="00D9133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6A0564">
              <w:rPr>
                <w:rFonts w:asciiTheme="minorHAnsi" w:hAnsiTheme="minorHAnsi" w:cs="Arial"/>
                <w:lang w:eastAsia="ar-SA" w:bidi="ar-SA"/>
              </w:rPr>
              <w:t>3 ks pacientských sedadel kategorie M1 s integrovanou hlavovou opěrkou a tříbodovým bezpečnostním pásem, z toho dvě sedadla umístěna mezi nosítky a přepážkou ve směru jízdy a jedno sedadlo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otočné</w:t>
            </w:r>
            <w:r w:rsidRPr="006A0564">
              <w:rPr>
                <w:rFonts w:asciiTheme="minorHAnsi" w:hAnsiTheme="minorHAnsi" w:cs="Arial"/>
                <w:lang w:eastAsia="ar-SA" w:bidi="ar-SA"/>
              </w:rPr>
              <w:t xml:space="preserve"> u bočních dveří u pr</w:t>
            </w:r>
            <w:r>
              <w:rPr>
                <w:rFonts w:asciiTheme="minorHAnsi" w:hAnsiTheme="minorHAnsi" w:cs="Arial"/>
                <w:lang w:eastAsia="ar-SA" w:bidi="ar-SA"/>
              </w:rPr>
              <w:t>a</w:t>
            </w:r>
            <w:r w:rsidRPr="006A0564">
              <w:rPr>
                <w:rFonts w:asciiTheme="minorHAnsi" w:hAnsiTheme="minorHAnsi" w:cs="Arial"/>
                <w:lang w:eastAsia="ar-SA" w:bidi="ar-SA"/>
              </w:rPr>
              <w:t xml:space="preserve">vého boku vozidla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před infarktovým křeslem,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přesné </w:t>
            </w:r>
            <w:r>
              <w:rPr>
                <w:rFonts w:asciiTheme="minorHAnsi" w:hAnsiTheme="minorHAnsi" w:cs="Arial"/>
                <w:lang w:eastAsia="ar-SA" w:bidi="ar-SA"/>
              </w:rPr>
              <w:t>umístění odsouhlasí z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adavatel.</w:t>
            </w:r>
          </w:p>
        </w:tc>
        <w:tc>
          <w:tcPr>
            <w:tcW w:w="3685" w:type="dxa"/>
            <w:shd w:val="clear" w:color="auto" w:fill="FFFFCC"/>
          </w:tcPr>
          <w:p w14:paraId="141AF3F9" w14:textId="77777777" w:rsidR="00D91333" w:rsidRPr="00133DCD" w:rsidRDefault="00D91333" w:rsidP="00D91333"/>
        </w:tc>
      </w:tr>
      <w:tr w:rsidR="00D91333" w:rsidRPr="00A21C2A" w14:paraId="45FC0517" w14:textId="77777777" w:rsidTr="00133DCD">
        <w:tc>
          <w:tcPr>
            <w:tcW w:w="6663" w:type="dxa"/>
          </w:tcPr>
          <w:p w14:paraId="688234C6" w14:textId="002F93C5" w:rsidR="00D91333" w:rsidRPr="00D4408B" w:rsidRDefault="00D91333" w:rsidP="00D9133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84180">
              <w:rPr>
                <w:rFonts w:asciiTheme="minorHAnsi" w:hAnsiTheme="minorHAnsi" w:cs="Arial"/>
                <w:lang w:eastAsia="ar-SA" w:bidi="ar-SA"/>
              </w:rPr>
              <w:t xml:space="preserve">Výklopný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a výsuvný </w:t>
            </w:r>
            <w:r w:rsidRPr="00D84180">
              <w:rPr>
                <w:rFonts w:asciiTheme="minorHAnsi" w:hAnsiTheme="minorHAnsi" w:cs="Arial"/>
                <w:lang w:eastAsia="ar-SA" w:bidi="ar-SA"/>
              </w:rPr>
              <w:t xml:space="preserve">schod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bočních posuvných dveří </w:t>
            </w:r>
            <w:r w:rsidRPr="00D84180">
              <w:rPr>
                <w:rFonts w:asciiTheme="minorHAnsi" w:hAnsiTheme="minorHAnsi" w:cs="Arial"/>
                <w:lang w:eastAsia="ar-SA" w:bidi="ar-SA"/>
              </w:rPr>
              <w:t>do prostoru pro pacienty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, v </w:t>
            </w:r>
            <w:r w:rsidRPr="00D84180">
              <w:rPr>
                <w:rFonts w:asciiTheme="minorHAnsi" w:hAnsiTheme="minorHAnsi" w:cs="Arial"/>
                <w:lang w:eastAsia="ar-SA" w:bidi="ar-SA"/>
              </w:rPr>
              <w:t>celonerezovém provedení s mřížkovou schodnicí</w:t>
            </w:r>
            <w:r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85" w:type="dxa"/>
            <w:shd w:val="clear" w:color="auto" w:fill="FFFFCC"/>
          </w:tcPr>
          <w:p w14:paraId="662F772E" w14:textId="77777777" w:rsidR="00D91333" w:rsidRPr="00133DCD" w:rsidRDefault="00D91333" w:rsidP="00D91333"/>
        </w:tc>
      </w:tr>
      <w:tr w:rsidR="00D91333" w:rsidRPr="00A21C2A" w14:paraId="562E82A7" w14:textId="77777777" w:rsidTr="00133DCD">
        <w:tc>
          <w:tcPr>
            <w:tcW w:w="6663" w:type="dxa"/>
          </w:tcPr>
          <w:p w14:paraId="705C13FA" w14:textId="6F7E3D66" w:rsidR="00D91333" w:rsidRPr="00D4408B" w:rsidRDefault="00D91333" w:rsidP="00D9133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84180">
              <w:rPr>
                <w:rFonts w:asciiTheme="minorHAnsi" w:hAnsiTheme="minorHAnsi" w:cs="Arial"/>
                <w:lang w:eastAsia="ar-SA" w:bidi="ar-SA"/>
              </w:rPr>
              <w:t xml:space="preserve">Transportní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(infarktové) </w:t>
            </w:r>
            <w:r w:rsidRPr="00D84180">
              <w:rPr>
                <w:rFonts w:asciiTheme="minorHAnsi" w:hAnsiTheme="minorHAnsi" w:cs="Arial"/>
                <w:lang w:eastAsia="ar-SA" w:bidi="ar-SA"/>
              </w:rPr>
              <w:t>křeslo s anatomickým sedákem a opěradlem pro vysoký komfort pacienta, zadní teleskopická madla pro přenášení, boční sklopné opěry rukou, sklopná opěra nohou, čtyřbodový systém bezpečnostních pásů, brzdy na zadních kolech, ergonomické ovládání, kola o velkém průměru umožňující pohyb i v obtížném terénu, rám s vysokou viditelností ošetřený práškovým lakováním, lehká hliníková konstrukce, vhodné pro tlakové mytí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. </w:t>
            </w:r>
            <w:r w:rsidRPr="00DD5397">
              <w:rPr>
                <w:rFonts w:asciiTheme="minorHAnsi" w:hAnsiTheme="minorHAnsi" w:cs="Arial"/>
                <w:b/>
                <w:lang w:eastAsia="ar-SA" w:bidi="ar-SA"/>
              </w:rPr>
              <w:t>Uchazeč doloží v nabídce certifikát splnění ČSN EN 1789</w:t>
            </w:r>
          </w:p>
        </w:tc>
        <w:tc>
          <w:tcPr>
            <w:tcW w:w="3685" w:type="dxa"/>
            <w:shd w:val="clear" w:color="auto" w:fill="FFFFCC"/>
          </w:tcPr>
          <w:p w14:paraId="177748BF" w14:textId="77777777" w:rsidR="00D91333" w:rsidRPr="00133DCD" w:rsidRDefault="00D91333" w:rsidP="00D91333"/>
        </w:tc>
      </w:tr>
      <w:tr w:rsidR="00D91333" w:rsidRPr="00A21C2A" w14:paraId="4C39DF01" w14:textId="77777777" w:rsidTr="00133DCD">
        <w:tc>
          <w:tcPr>
            <w:tcW w:w="6663" w:type="dxa"/>
          </w:tcPr>
          <w:p w14:paraId="51573482" w14:textId="462959E9" w:rsidR="00D91333" w:rsidRPr="00D4408B" w:rsidRDefault="00D91333" w:rsidP="00D9133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Podlahový držák transportního křesla</w:t>
            </w:r>
          </w:p>
        </w:tc>
        <w:tc>
          <w:tcPr>
            <w:tcW w:w="3685" w:type="dxa"/>
            <w:shd w:val="clear" w:color="auto" w:fill="FFFFCC"/>
          </w:tcPr>
          <w:p w14:paraId="19863206" w14:textId="77777777" w:rsidR="00D91333" w:rsidRPr="00133DCD" w:rsidRDefault="00D91333" w:rsidP="00D91333"/>
        </w:tc>
      </w:tr>
      <w:tr w:rsidR="00D91333" w:rsidRPr="00A21C2A" w14:paraId="4B6FA7E4" w14:textId="77777777" w:rsidTr="00133DCD">
        <w:tc>
          <w:tcPr>
            <w:tcW w:w="6663" w:type="dxa"/>
          </w:tcPr>
          <w:p w14:paraId="632D067F" w14:textId="43A8B14A" w:rsidR="00D91333" w:rsidRPr="00D4408B" w:rsidRDefault="00D91333" w:rsidP="00D9133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84180">
              <w:rPr>
                <w:rFonts w:asciiTheme="minorHAnsi" w:hAnsiTheme="minorHAnsi" w:cs="Arial"/>
                <w:lang w:eastAsia="ar-SA" w:bidi="ar-SA"/>
              </w:rPr>
              <w:t xml:space="preserve">Nosítka s odnímatelným podvozkem a s výškovým polohováním. ovládání předních kol umožňující jejich otáčení nebo zajištění v přímé poloze, minimálně 7 výškových pozic, jednočlenná </w:t>
            </w:r>
            <w:r w:rsidRPr="00D84180">
              <w:rPr>
                <w:rFonts w:asciiTheme="minorHAnsi" w:hAnsiTheme="minorHAnsi" w:cs="Arial"/>
                <w:lang w:eastAsia="ar-SA" w:bidi="ar-SA"/>
              </w:rPr>
              <w:lastRenderedPageBreak/>
              <w:t>obsluha, dvoukrokový systém odjištění nohou při nakládání do sanitního vozidla, brzdy na zadních kolech umožňující zabránit pohybu nosítek, reflexní prvky na konstrukci nosítek, kola o min. průměru 200 mm usnadňující pohyb i po nezpevněných plochách, výsuvná madla pro přenášení s odjištěním pomocí jedné ruky, rám s vysokou viditelností ošetřen práškovým lakováním, lehká hliníková konstrukce, boční sklopná madla s odjištěním pomocí jedné ruky, polohovateln</w:t>
            </w:r>
            <w:r w:rsidR="001B3171">
              <w:rPr>
                <w:rFonts w:asciiTheme="minorHAnsi" w:hAnsiTheme="minorHAnsi" w:cs="Arial"/>
                <w:lang w:eastAsia="ar-SA" w:bidi="ar-SA"/>
              </w:rPr>
              <w:t>á bederní část</w:t>
            </w:r>
            <w:r w:rsidRPr="00D84180">
              <w:rPr>
                <w:rFonts w:asciiTheme="minorHAnsi" w:hAnsiTheme="minorHAnsi" w:cs="Arial"/>
                <w:lang w:eastAsia="ar-SA" w:bidi="ar-SA"/>
              </w:rPr>
              <w:t xml:space="preserve"> a podnožník, vhodné pro tlakové mytí.</w:t>
            </w:r>
            <w:r w:rsidRPr="00DD5397">
              <w:rPr>
                <w:rFonts w:asciiTheme="minorHAnsi" w:hAnsiTheme="minorHAnsi" w:cs="Arial"/>
                <w:b/>
                <w:lang w:eastAsia="ar-SA" w:bidi="ar-SA"/>
              </w:rPr>
              <w:t xml:space="preserve"> Uchazeč doloží v nabídce certifikát splnění ČSN EN 1789</w:t>
            </w:r>
          </w:p>
        </w:tc>
        <w:tc>
          <w:tcPr>
            <w:tcW w:w="3685" w:type="dxa"/>
            <w:shd w:val="clear" w:color="auto" w:fill="FFFFCC"/>
          </w:tcPr>
          <w:p w14:paraId="515F2DDF" w14:textId="77777777" w:rsidR="00D91333" w:rsidRPr="00133DCD" w:rsidRDefault="00D91333" w:rsidP="00D91333"/>
        </w:tc>
      </w:tr>
      <w:tr w:rsidR="00D91333" w:rsidRPr="00A21C2A" w14:paraId="3CC8FE6A" w14:textId="77777777" w:rsidTr="00133DCD">
        <w:tc>
          <w:tcPr>
            <w:tcW w:w="6663" w:type="dxa"/>
          </w:tcPr>
          <w:p w14:paraId="38AA5A43" w14:textId="645649A5" w:rsidR="00D91333" w:rsidRPr="00D84180" w:rsidRDefault="00D91333" w:rsidP="00D9133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Zádržný systém transportních nosítek instalovaný na stole nosítek.</w:t>
            </w:r>
          </w:p>
        </w:tc>
        <w:tc>
          <w:tcPr>
            <w:tcW w:w="3685" w:type="dxa"/>
            <w:shd w:val="clear" w:color="auto" w:fill="FFFFCC"/>
          </w:tcPr>
          <w:p w14:paraId="7A557DD3" w14:textId="77777777" w:rsidR="00D91333" w:rsidRPr="00133DCD" w:rsidRDefault="00D91333" w:rsidP="00D91333"/>
        </w:tc>
      </w:tr>
      <w:tr w:rsidR="00D91333" w:rsidRPr="00A21C2A" w14:paraId="4C575FC6" w14:textId="77777777" w:rsidTr="00133DCD">
        <w:tc>
          <w:tcPr>
            <w:tcW w:w="6663" w:type="dxa"/>
          </w:tcPr>
          <w:p w14:paraId="753A3C76" w14:textId="1A5F6836" w:rsidR="00D91333" w:rsidRPr="00693B7A" w:rsidRDefault="001B3171" w:rsidP="00D9133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t>Zádržný systém pro děti, který bude možno instalovat na pacientská nosítka</w:t>
            </w:r>
          </w:p>
        </w:tc>
        <w:tc>
          <w:tcPr>
            <w:tcW w:w="3685" w:type="dxa"/>
            <w:shd w:val="clear" w:color="auto" w:fill="FFFFCC"/>
          </w:tcPr>
          <w:p w14:paraId="562E614B" w14:textId="77777777" w:rsidR="00D91333" w:rsidRPr="00133DCD" w:rsidRDefault="00D91333" w:rsidP="00D91333"/>
        </w:tc>
      </w:tr>
      <w:tr w:rsidR="00D91333" w:rsidRPr="00A21C2A" w14:paraId="4A24582C" w14:textId="77777777" w:rsidTr="00133DCD">
        <w:tc>
          <w:tcPr>
            <w:tcW w:w="6663" w:type="dxa"/>
          </w:tcPr>
          <w:p w14:paraId="49E703CE" w14:textId="49752E4E" w:rsidR="00D91333" w:rsidRPr="00693B7A" w:rsidRDefault="00D91333" w:rsidP="00F50CDB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 w:rsidRPr="00693B7A">
              <w:t xml:space="preserve">Polepení vozidla </w:t>
            </w:r>
            <w:r w:rsidR="00F220E2">
              <w:t xml:space="preserve">dle standardu Domažlické Nemocnice viz., příloha </w:t>
            </w:r>
            <w:r w:rsidR="00F50CDB">
              <w:t xml:space="preserve">TS </w:t>
            </w:r>
            <w:r w:rsidR="00F220E2">
              <w:t>č</w:t>
            </w:r>
            <w:r w:rsidR="00F50CDB">
              <w:t>.</w:t>
            </w:r>
            <w:r w:rsidR="00F220E2">
              <w:t>1</w:t>
            </w:r>
            <w:r w:rsidR="00F50CDB">
              <w:t xml:space="preserve"> – grafické značení</w:t>
            </w:r>
            <w:r w:rsidR="00F220E2">
              <w:t xml:space="preserve"> </w:t>
            </w:r>
          </w:p>
        </w:tc>
        <w:tc>
          <w:tcPr>
            <w:tcW w:w="3685" w:type="dxa"/>
            <w:shd w:val="clear" w:color="auto" w:fill="FFFFCC"/>
          </w:tcPr>
          <w:p w14:paraId="3E89DE5C" w14:textId="77777777" w:rsidR="00D91333" w:rsidRPr="00133DCD" w:rsidRDefault="00D91333" w:rsidP="00D91333"/>
        </w:tc>
      </w:tr>
    </w:tbl>
    <w:p w14:paraId="06C64113" w14:textId="14BCB23F" w:rsidR="004D2B45" w:rsidRPr="00353C5B" w:rsidRDefault="004D2B45" w:rsidP="00113805">
      <w:pPr>
        <w:pStyle w:val="Nadpis1"/>
      </w:pPr>
      <w:r w:rsidRPr="00353C5B">
        <w:t>Zadavatel požaduje dodat s vozidlem následující dokumentaci a technickou podporu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49"/>
      </w:tblGrid>
      <w:tr w:rsidR="00113805" w:rsidRPr="00353C5B" w14:paraId="21994A5E" w14:textId="77777777" w:rsidTr="00113805">
        <w:trPr>
          <w:trHeight w:val="489"/>
        </w:trPr>
        <w:tc>
          <w:tcPr>
            <w:tcW w:w="6663" w:type="dxa"/>
          </w:tcPr>
          <w:p w14:paraId="5661CF07" w14:textId="77777777" w:rsidR="00113805" w:rsidRPr="000533B5" w:rsidRDefault="00113805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Požadované parametry</w:t>
            </w:r>
          </w:p>
        </w:tc>
        <w:tc>
          <w:tcPr>
            <w:tcW w:w="3649" w:type="dxa"/>
          </w:tcPr>
          <w:p w14:paraId="01501437" w14:textId="77777777" w:rsidR="00113805" w:rsidRPr="000533B5" w:rsidRDefault="00113805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Parametry nabízené dodavatelem</w:t>
            </w:r>
          </w:p>
          <w:p w14:paraId="78243F32" w14:textId="77777777" w:rsidR="00113805" w:rsidRPr="000533B5" w:rsidRDefault="00113805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color w:val="C00000"/>
                <w:lang w:eastAsia="cs-CZ"/>
              </w:rPr>
              <w:t>Doplní dodavatel</w:t>
            </w:r>
          </w:p>
        </w:tc>
      </w:tr>
      <w:tr w:rsidR="00113805" w:rsidRPr="00113805" w14:paraId="542B8941" w14:textId="3B85518A" w:rsidTr="00113805">
        <w:tc>
          <w:tcPr>
            <w:tcW w:w="6663" w:type="dxa"/>
          </w:tcPr>
          <w:p w14:paraId="5E85F597" w14:textId="77777777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Návod k obsluze a údržbě vozidla a zástavby v českém jazyce.</w:t>
            </w:r>
          </w:p>
        </w:tc>
        <w:tc>
          <w:tcPr>
            <w:tcW w:w="3649" w:type="dxa"/>
            <w:shd w:val="clear" w:color="auto" w:fill="FFFFCC"/>
          </w:tcPr>
          <w:p w14:paraId="0495DF9F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565238C7" w14:textId="2A6F6D88" w:rsidTr="00113805">
        <w:tc>
          <w:tcPr>
            <w:tcW w:w="6663" w:type="dxa"/>
          </w:tcPr>
          <w:p w14:paraId="19C28417" w14:textId="77777777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 xml:space="preserve">Podrobný přehled osazení </w:t>
            </w:r>
            <w:bookmarkStart w:id="0" w:name="_GoBack"/>
            <w:bookmarkEnd w:id="0"/>
            <w:r w:rsidRPr="00113805">
              <w:rPr>
                <w:rFonts w:asciiTheme="minorHAnsi" w:eastAsia="Calibri" w:hAnsiTheme="minorHAnsi" w:cs="Arial"/>
              </w:rPr>
              <w:t>pojistek a relé 12V pro zástavbu v českém jazyce.</w:t>
            </w:r>
          </w:p>
        </w:tc>
        <w:tc>
          <w:tcPr>
            <w:tcW w:w="3649" w:type="dxa"/>
            <w:shd w:val="clear" w:color="auto" w:fill="FFFFCC"/>
          </w:tcPr>
          <w:p w14:paraId="0FC9B90D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0FE0EAF6" w14:textId="48CCD581" w:rsidTr="00113805">
        <w:tc>
          <w:tcPr>
            <w:tcW w:w="6663" w:type="dxa"/>
          </w:tcPr>
          <w:p w14:paraId="2B58FCA4" w14:textId="77777777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Záruční listy od dodaných samostatných komponentů zástavby.</w:t>
            </w:r>
          </w:p>
        </w:tc>
        <w:tc>
          <w:tcPr>
            <w:tcW w:w="3649" w:type="dxa"/>
            <w:shd w:val="clear" w:color="auto" w:fill="FFFFCC"/>
          </w:tcPr>
          <w:p w14:paraId="75278F06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705B8BFC" w14:textId="09A6DF3B" w:rsidTr="00113805">
        <w:tc>
          <w:tcPr>
            <w:tcW w:w="6663" w:type="dxa"/>
          </w:tcPr>
          <w:p w14:paraId="42A28881" w14:textId="77777777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Návod pro odstranění základních závad zástavby v českém jazyce.</w:t>
            </w:r>
          </w:p>
        </w:tc>
        <w:tc>
          <w:tcPr>
            <w:tcW w:w="3649" w:type="dxa"/>
            <w:shd w:val="clear" w:color="auto" w:fill="FFFFCC"/>
          </w:tcPr>
          <w:p w14:paraId="61CE8C42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06F79DEA" w14:textId="4BE7B829" w:rsidTr="00113805">
        <w:tc>
          <w:tcPr>
            <w:tcW w:w="6663" w:type="dxa"/>
          </w:tcPr>
          <w:p w14:paraId="03163B8F" w14:textId="183F91D5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Proškolení pověřených zástupců zadavatele (</w:t>
            </w:r>
            <w:r w:rsidR="00173610">
              <w:rPr>
                <w:rFonts w:asciiTheme="minorHAnsi" w:eastAsia="Calibri" w:hAnsiTheme="minorHAnsi" w:cs="Arial"/>
              </w:rPr>
              <w:t>3</w:t>
            </w:r>
            <w:r w:rsidRPr="00113805">
              <w:rPr>
                <w:rFonts w:asciiTheme="minorHAnsi" w:eastAsia="Calibri" w:hAnsiTheme="minorHAnsi" w:cs="Arial"/>
              </w:rPr>
              <w:t xml:space="preserve"> osob) v ovládání a údržbě dodaného vozidla. Proškolení se uskuteční v sídle zadavatele.</w:t>
            </w:r>
          </w:p>
        </w:tc>
        <w:tc>
          <w:tcPr>
            <w:tcW w:w="3649" w:type="dxa"/>
            <w:shd w:val="clear" w:color="auto" w:fill="FFFFCC"/>
          </w:tcPr>
          <w:p w14:paraId="1390E439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</w:tbl>
    <w:p w14:paraId="01BD5FD9" w14:textId="0FB3A746" w:rsidR="00F220E2" w:rsidRDefault="00F220E2" w:rsidP="00173610">
      <w:pPr>
        <w:pStyle w:val="Nadpis1"/>
      </w:pPr>
    </w:p>
    <w:p w14:paraId="7A24EE69" w14:textId="77777777" w:rsidR="00F220E2" w:rsidRDefault="00F220E2">
      <w:pPr>
        <w:widowControl/>
        <w:suppressAutoHyphens w:val="0"/>
        <w:rPr>
          <w:rFonts w:asciiTheme="minorHAnsi" w:hAnsiTheme="minorHAnsi" w:cs="Arial"/>
          <w:b/>
          <w:color w:val="000000"/>
          <w:sz w:val="28"/>
          <w:szCs w:val="28"/>
          <w:lang w:eastAsia="ar-SA" w:bidi="ar-SA"/>
        </w:rPr>
      </w:pPr>
      <w:r>
        <w:br w:type="page"/>
      </w:r>
    </w:p>
    <w:p w14:paraId="0F54CEFC" w14:textId="2C4582F3" w:rsidR="00173610" w:rsidRDefault="00173610" w:rsidP="00173610">
      <w:pPr>
        <w:pStyle w:val="Nadpis1"/>
      </w:pPr>
      <w:r w:rsidRPr="00173610">
        <w:lastRenderedPageBreak/>
        <w:t>Podmínky pro dodavatele sanitního vozidla</w:t>
      </w:r>
    </w:p>
    <w:p w14:paraId="157E606A" w14:textId="77777777" w:rsidR="00F220E2" w:rsidRDefault="00173610" w:rsidP="00173610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Uchazeč doloží v nabídce kopie zkušebních protokolů typového sanitního vozidla ambulance typu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dle ČSN EN 1789. </w:t>
      </w:r>
    </w:p>
    <w:p w14:paraId="5CB00329" w14:textId="08573AFB" w:rsidR="00173610" w:rsidRDefault="00173610" w:rsidP="00173610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Typové vozidlo musí být obdobné s nabízeným vozidlem ambulance typu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.</w:t>
      </w:r>
    </w:p>
    <w:p w14:paraId="0A675190" w14:textId="1AC7A2B5" w:rsidR="00173610" w:rsidRDefault="00173610" w:rsidP="00173610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Uchazeč doloží čestné prohlášení o tom, že typové sanitní vozidlo ambulance typu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, je vyrobené ve shodě s ČSN EN 1789 a předloženou homologací sanitního vozidla ambulance typu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.</w:t>
      </w:r>
    </w:p>
    <w:p w14:paraId="38B0B05E" w14:textId="20F66F3B" w:rsidR="00173610" w:rsidRDefault="00173610" w:rsidP="00173610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může požadovat v rámci hodnocení jednotlivých nabídek přistavení typového sanitního vozidla ambulance typ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do sídla zadavatele k fyzické prohlídce, typové sanitní vozidlo musí být obdobné s nabízeným sanitním vozidlem.</w:t>
      </w:r>
    </w:p>
    <w:p w14:paraId="1AC81D4A" w14:textId="3A89422A" w:rsidR="00173610" w:rsidRDefault="00173610" w:rsidP="00173610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Předání vozidla proběhne na základě předávacího protokolu, který vyhotoví dodavatel.</w:t>
      </w:r>
    </w:p>
    <w:p w14:paraId="19FA83A4" w14:textId="77777777" w:rsidR="00173610" w:rsidRDefault="00173610" w:rsidP="00173610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Uchazeč do nabídky zahrne výkresovou dokumentaci, ze které bude zřejmé rozmístění jednotlivých komponent v pohledu shora, z obou boků, zepředu a zezadu. Zadavatel požaduje základní okótování rozmístění komponent ve vozidle v daném pohledu (v mm) a jejich identifikaci (účel).</w:t>
      </w:r>
    </w:p>
    <w:p w14:paraId="3EBC0878" w14:textId="02192885" w:rsidR="00173610" w:rsidRDefault="00173610" w:rsidP="00173610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Zadavatel požaduje, aby součástí nabídky byl závazek uchazeče o zajištění náhradních dílů zdravotnické zástavby sanitního vozidla typu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včetně výstražného zařízení, které je předmětem této VZ, skladem po dobu minimálně deseti let od data uzavření smlouvy. O tomto závazku učiní uchazeč čestné prohlášení.</w:t>
      </w:r>
    </w:p>
    <w:p w14:paraId="5B4B0BCE" w14:textId="6E6CC4B2" w:rsidR="00173610" w:rsidRDefault="00173610" w:rsidP="00173610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Zadavatel požaduje při výrobě sanitního vozidla typu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minimálně 2 výrobních kontrol min. dvou zástupců zadavatele (maximálně čtyř osob) ve výrobním závodě dodavatele. Při těchto kontrolách budou schvalovány jednotlivé postupné kroky výroby při výrobě zástavby v druhém stupni výroby. </w:t>
      </w:r>
    </w:p>
    <w:p w14:paraId="6910BDE4" w14:textId="1AE36100" w:rsidR="00173610" w:rsidRDefault="00173610" w:rsidP="00173610">
      <w:pPr>
        <w:pStyle w:val="Odstavecseseznamem"/>
        <w:widowControl/>
        <w:numPr>
          <w:ilvl w:val="1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Zadavatel uhradí přiměřené náklady na přepravu zástupců zadavatele do výrobního závodu dodavatele, maximálně však </w:t>
      </w:r>
      <w:r w:rsidR="00093AA4">
        <w:rPr>
          <w:rFonts w:ascii="Arial" w:hAnsi="Arial" w:cs="Arial"/>
        </w:rPr>
        <w:t>450</w:t>
      </w:r>
      <w:r>
        <w:rPr>
          <w:rFonts w:ascii="Arial" w:hAnsi="Arial" w:cs="Arial"/>
        </w:rPr>
        <w:t xml:space="preserve"> km (celková vzdálenost) na jednu návštěvu. Náklady na přepravu nad tuto vzdálenost včetně hradí prodávající. </w:t>
      </w:r>
    </w:p>
    <w:p w14:paraId="4251CEC9" w14:textId="77777777" w:rsidR="00173610" w:rsidRDefault="00173610" w:rsidP="00173610">
      <w:pPr>
        <w:pStyle w:val="Odstavecseseznamem"/>
        <w:widowControl/>
        <w:numPr>
          <w:ilvl w:val="1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Doba kontroly včetně doby na přepravu nesmí přesáhnout 12 hodin za jeden pracovní den, přičemž doba fyzické kontroly vozidel nesmí přesáhnout 6 hodin za jeden pracovní den. Při přesáhnutí této doby, je dodavatel povinen na svoje náklady zajistit zástupcům zadavatele ubytování hotelového typu a stravování. Přeprava bude prováděna vozidlem, z důvodu přepravy zkušebního zdravotnického vybavení pro testování a schvalování rozmístění zdravotnických komponentů v zástavbě.</w:t>
      </w:r>
    </w:p>
    <w:p w14:paraId="5776D1A1" w14:textId="77777777" w:rsidR="00173610" w:rsidRDefault="00173610" w:rsidP="00173610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 každé výrobní kontroly zástupců zadavatele ve výrobním závodě dodavatele musí dodavatel vyhotovit písemný zápis. V zápise budou podrobně popsány schválené výrobní postupy ze strany zástupců zadavatele. Zápis bude odsouhlasen a podepsán zástupci obou stran.</w:t>
      </w:r>
    </w:p>
    <w:p w14:paraId="0454FAD0" w14:textId="6D92574D" w:rsidR="00173610" w:rsidRDefault="00173610" w:rsidP="00173610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vzdálenosti výrobního závodu dodavatele od sídla zadavatele delší než </w:t>
      </w:r>
      <w:r w:rsidR="00093AA4">
        <w:rPr>
          <w:rFonts w:ascii="Arial" w:hAnsi="Arial" w:cs="Arial"/>
        </w:rPr>
        <w:t>60</w:t>
      </w:r>
      <w:r>
        <w:rPr>
          <w:rFonts w:ascii="Arial" w:hAnsi="Arial" w:cs="Arial"/>
        </w:rPr>
        <w:t>0 km, zadavatel požaduje za účelem výrobních kontrol popsaných výše leteckou přepravu zástupců zadavatele v počtu 6 – 8 osob na náklady dodavatele. V takovém případě je dodavatel povinen zajistit na svoje náklady i přepravu zdravotnického materiálu potřebného při výrobních kontrolách.</w:t>
      </w:r>
    </w:p>
    <w:p w14:paraId="234D88F8" w14:textId="222C06FB" w:rsidR="00173610" w:rsidRDefault="00173610" w:rsidP="00173610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bez udání důvodu může dle potřeby zvýšit počet výrobních kontrol za stejných podmínek popsaných výše, zejména z důvodu stagnace výrobního postupu dodavatele. Počet výrobních kontrol musí vždy odpovídat potřebám dohledu nad výrobními postupy prodávajícího.</w:t>
      </w:r>
    </w:p>
    <w:p w14:paraId="0E149524" w14:textId="716C32C9" w:rsidR="00093AA4" w:rsidRPr="00173610" w:rsidRDefault="00093AA4" w:rsidP="00173610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Uchazeč musí doložit v nabídce certifikát systému enviromentálního managementu podle normy ISO 14001</w:t>
      </w:r>
    </w:p>
    <w:p w14:paraId="78C2781F" w14:textId="77777777" w:rsidR="00173610" w:rsidRPr="00173610" w:rsidRDefault="00173610" w:rsidP="00173610">
      <w:pPr>
        <w:rPr>
          <w:lang w:eastAsia="ar-SA" w:bidi="ar-SA"/>
        </w:rPr>
      </w:pPr>
    </w:p>
    <w:p w14:paraId="5984F401" w14:textId="323C4CA2" w:rsidR="0069519B" w:rsidRPr="003E41A0" w:rsidRDefault="0069519B" w:rsidP="0019680B">
      <w:pPr>
        <w:pStyle w:val="Nadpis1"/>
        <w:rPr>
          <w:rFonts w:cstheme="minorHAnsi"/>
          <w:b w:val="0"/>
          <w:sz w:val="21"/>
          <w:szCs w:val="21"/>
        </w:rPr>
      </w:pPr>
    </w:p>
    <w:sectPr w:rsidR="0069519B" w:rsidRPr="003E41A0" w:rsidSect="003E41A0">
      <w:headerReference w:type="default" r:id="rId8"/>
      <w:footerReference w:type="default" r:id="rId9"/>
      <w:pgSz w:w="11906" w:h="16838"/>
      <w:pgMar w:top="1134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29403" w14:textId="77777777" w:rsidR="004716F4" w:rsidRDefault="004716F4" w:rsidP="005F2511">
      <w:r>
        <w:separator/>
      </w:r>
    </w:p>
  </w:endnote>
  <w:endnote w:type="continuationSeparator" w:id="0">
    <w:p w14:paraId="13DF739F" w14:textId="77777777" w:rsidR="004716F4" w:rsidRDefault="004716F4" w:rsidP="005F2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OLE_LINK3" w:displacedByCustomXml="next"/>
  <w:sdt>
    <w:sdtPr>
      <w:rPr>
        <w:sz w:val="18"/>
      </w:rPr>
      <w:id w:val="250395305"/>
      <w:docPartObj>
        <w:docPartGallery w:val="Page Numbers (Top of Page)"/>
        <w:docPartUnique/>
      </w:docPartObj>
    </w:sdtPr>
    <w:sdtEndPr/>
    <w:sdtContent>
      <w:p w14:paraId="0152DC2F" w14:textId="77777777" w:rsidR="004716F4" w:rsidRPr="00C80C4E" w:rsidRDefault="004716F4" w:rsidP="00C80C4E">
        <w:pPr>
          <w:jc w:val="right"/>
          <w:rPr>
            <w:sz w:val="18"/>
          </w:rPr>
        </w:pPr>
        <w:r w:rsidRPr="00C80C4E">
          <w:rPr>
            <w:sz w:val="18"/>
          </w:rPr>
          <w:t xml:space="preserve">Stránka </w:t>
        </w:r>
        <w:r w:rsidRPr="00C80C4E">
          <w:rPr>
            <w:sz w:val="18"/>
          </w:rPr>
          <w:fldChar w:fldCharType="begin"/>
        </w:r>
        <w:r w:rsidRPr="00C80C4E">
          <w:rPr>
            <w:sz w:val="18"/>
          </w:rPr>
          <w:instrText xml:space="preserve"> PAGE </w:instrText>
        </w:r>
        <w:r w:rsidRPr="00C80C4E">
          <w:rPr>
            <w:sz w:val="18"/>
          </w:rPr>
          <w:fldChar w:fldCharType="separate"/>
        </w:r>
        <w:r w:rsidR="00F50CDB">
          <w:rPr>
            <w:noProof/>
            <w:sz w:val="18"/>
          </w:rPr>
          <w:t>4</w:t>
        </w:r>
        <w:r w:rsidRPr="00C80C4E">
          <w:rPr>
            <w:sz w:val="18"/>
          </w:rPr>
          <w:fldChar w:fldCharType="end"/>
        </w:r>
        <w:r w:rsidRPr="00C80C4E">
          <w:rPr>
            <w:sz w:val="18"/>
          </w:rPr>
          <w:t xml:space="preserve"> z </w:t>
        </w:r>
        <w:r w:rsidRPr="00C80C4E">
          <w:rPr>
            <w:sz w:val="18"/>
          </w:rPr>
          <w:fldChar w:fldCharType="begin"/>
        </w:r>
        <w:r w:rsidRPr="00C80C4E">
          <w:rPr>
            <w:sz w:val="18"/>
          </w:rPr>
          <w:instrText xml:space="preserve"> NUMPAGES  </w:instrText>
        </w:r>
        <w:r w:rsidRPr="00C80C4E">
          <w:rPr>
            <w:sz w:val="18"/>
          </w:rPr>
          <w:fldChar w:fldCharType="separate"/>
        </w:r>
        <w:r w:rsidR="00F50CDB">
          <w:rPr>
            <w:noProof/>
            <w:sz w:val="18"/>
          </w:rPr>
          <w:t>6</w:t>
        </w:r>
        <w:r w:rsidRPr="00C80C4E">
          <w:rPr>
            <w:sz w:val="18"/>
          </w:rPr>
          <w:fldChar w:fldCharType="end"/>
        </w:r>
      </w:p>
    </w:sdtContent>
  </w:sdt>
  <w:bookmarkEnd w:id="1" w:displacedByCustomXml="prev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49BF2" w14:textId="77777777" w:rsidR="004716F4" w:rsidRDefault="004716F4" w:rsidP="005F2511">
      <w:r>
        <w:separator/>
      </w:r>
    </w:p>
  </w:footnote>
  <w:footnote w:type="continuationSeparator" w:id="0">
    <w:p w14:paraId="267AC4F7" w14:textId="77777777" w:rsidR="004716F4" w:rsidRDefault="004716F4" w:rsidP="005F25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D428D" w14:textId="7C7CAB50" w:rsidR="004716F4" w:rsidRPr="00C80C4E" w:rsidRDefault="004716F4">
    <w:pPr>
      <w:pStyle w:val="Zhlav"/>
      <w:rPr>
        <w:sz w:val="20"/>
      </w:rPr>
    </w:pPr>
    <w:r>
      <w:rPr>
        <w:sz w:val="20"/>
      </w:rPr>
      <w:t>Technická specifikace sanitního vozidla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6D2EEB9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0000008"/>
    <w:multiLevelType w:val="multi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03" w:hanging="40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44626DB"/>
    <w:multiLevelType w:val="hybridMultilevel"/>
    <w:tmpl w:val="A614E0D4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D46412"/>
    <w:multiLevelType w:val="multilevel"/>
    <w:tmpl w:val="C30AFC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EA457EB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06F134B"/>
    <w:multiLevelType w:val="multilevel"/>
    <w:tmpl w:val="96B4255C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3C244E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D20C5B"/>
    <w:multiLevelType w:val="hybridMultilevel"/>
    <w:tmpl w:val="D302825E"/>
    <w:lvl w:ilvl="0" w:tplc="85128C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BB6833"/>
    <w:multiLevelType w:val="hybridMultilevel"/>
    <w:tmpl w:val="2212790E"/>
    <w:lvl w:ilvl="0" w:tplc="A7CEFA4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D37728"/>
    <w:multiLevelType w:val="multilevel"/>
    <w:tmpl w:val="395AAD5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1123B3F"/>
    <w:multiLevelType w:val="multilevel"/>
    <w:tmpl w:val="39A86D06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6F3E63"/>
    <w:multiLevelType w:val="multilevel"/>
    <w:tmpl w:val="39A86D06"/>
    <w:lvl w:ilvl="0">
      <w:start w:val="1"/>
      <w:numFmt w:val="decimal"/>
      <w:lvlText w:val="%1."/>
      <w:lvlJc w:val="left"/>
      <w:pPr>
        <w:tabs>
          <w:tab w:val="num" w:pos="2962"/>
        </w:tabs>
        <w:ind w:left="36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556120"/>
    <w:multiLevelType w:val="hybridMultilevel"/>
    <w:tmpl w:val="7706BA74"/>
    <w:lvl w:ilvl="0" w:tplc="E9D2B7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D010B7"/>
    <w:multiLevelType w:val="hybridMultilevel"/>
    <w:tmpl w:val="E7D228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A35283"/>
    <w:multiLevelType w:val="multilevel"/>
    <w:tmpl w:val="4BB264B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4A7F359B"/>
    <w:multiLevelType w:val="hybridMultilevel"/>
    <w:tmpl w:val="03B21D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E7C0B"/>
    <w:multiLevelType w:val="hybridMultilevel"/>
    <w:tmpl w:val="443AE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A2562"/>
    <w:multiLevelType w:val="hybridMultilevel"/>
    <w:tmpl w:val="DA9C48AA"/>
    <w:lvl w:ilvl="0" w:tplc="64C2FD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60440"/>
    <w:multiLevelType w:val="hybridMultilevel"/>
    <w:tmpl w:val="76CE20C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CFF4E66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A022E5"/>
    <w:multiLevelType w:val="hybridMultilevel"/>
    <w:tmpl w:val="2EB2C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17D31"/>
    <w:multiLevelType w:val="hybridMultilevel"/>
    <w:tmpl w:val="2EB2C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A389C"/>
    <w:multiLevelType w:val="hybridMultilevel"/>
    <w:tmpl w:val="8FB6D6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670D06"/>
    <w:multiLevelType w:val="hybridMultilevel"/>
    <w:tmpl w:val="A2AC1F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8"/>
  </w:num>
  <w:num w:numId="9">
    <w:abstractNumId w:val="7"/>
  </w:num>
  <w:num w:numId="10">
    <w:abstractNumId w:val="8"/>
  </w:num>
  <w:num w:numId="11">
    <w:abstractNumId w:val="9"/>
  </w:num>
  <w:num w:numId="12">
    <w:abstractNumId w:val="23"/>
  </w:num>
  <w:num w:numId="13">
    <w:abstractNumId w:val="28"/>
  </w:num>
  <w:num w:numId="14">
    <w:abstractNumId w:val="12"/>
  </w:num>
  <w:num w:numId="15">
    <w:abstractNumId w:val="11"/>
  </w:num>
  <w:num w:numId="16">
    <w:abstractNumId w:val="19"/>
  </w:num>
  <w:num w:numId="17">
    <w:abstractNumId w:val="32"/>
  </w:num>
  <w:num w:numId="18">
    <w:abstractNumId w:val="31"/>
  </w:num>
  <w:num w:numId="19">
    <w:abstractNumId w:val="30"/>
  </w:num>
  <w:num w:numId="20">
    <w:abstractNumId w:val="13"/>
  </w:num>
  <w:num w:numId="21">
    <w:abstractNumId w:val="10"/>
  </w:num>
  <w:num w:numId="22">
    <w:abstractNumId w:val="26"/>
  </w:num>
  <w:num w:numId="23">
    <w:abstractNumId w:val="17"/>
  </w:num>
  <w:num w:numId="24">
    <w:abstractNumId w:val="24"/>
  </w:num>
  <w:num w:numId="25">
    <w:abstractNumId w:val="16"/>
  </w:num>
  <w:num w:numId="26">
    <w:abstractNumId w:val="20"/>
  </w:num>
  <w:num w:numId="27">
    <w:abstractNumId w:val="29"/>
  </w:num>
  <w:num w:numId="28">
    <w:abstractNumId w:val="14"/>
  </w:num>
  <w:num w:numId="29">
    <w:abstractNumId w:val="15"/>
  </w:num>
  <w:num w:numId="30">
    <w:abstractNumId w:val="21"/>
  </w:num>
  <w:num w:numId="31">
    <w:abstractNumId w:val="22"/>
  </w:num>
  <w:num w:numId="32">
    <w:abstractNumId w:val="27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644"/>
    <w:rsid w:val="0000170A"/>
    <w:rsid w:val="00002960"/>
    <w:rsid w:val="00006578"/>
    <w:rsid w:val="00006B14"/>
    <w:rsid w:val="00007D4D"/>
    <w:rsid w:val="000144B2"/>
    <w:rsid w:val="00016268"/>
    <w:rsid w:val="00024081"/>
    <w:rsid w:val="00024640"/>
    <w:rsid w:val="000248B8"/>
    <w:rsid w:val="000275D6"/>
    <w:rsid w:val="00031426"/>
    <w:rsid w:val="000341A2"/>
    <w:rsid w:val="00035168"/>
    <w:rsid w:val="00037DAF"/>
    <w:rsid w:val="0004637B"/>
    <w:rsid w:val="00051919"/>
    <w:rsid w:val="000533B5"/>
    <w:rsid w:val="000555FF"/>
    <w:rsid w:val="00061973"/>
    <w:rsid w:val="00065262"/>
    <w:rsid w:val="00072847"/>
    <w:rsid w:val="00076AD5"/>
    <w:rsid w:val="00077251"/>
    <w:rsid w:val="00077CF9"/>
    <w:rsid w:val="00085177"/>
    <w:rsid w:val="000861F9"/>
    <w:rsid w:val="000916DE"/>
    <w:rsid w:val="00091BBB"/>
    <w:rsid w:val="00093AA4"/>
    <w:rsid w:val="00096514"/>
    <w:rsid w:val="000A129A"/>
    <w:rsid w:val="000A3968"/>
    <w:rsid w:val="000A6C7E"/>
    <w:rsid w:val="000B00D7"/>
    <w:rsid w:val="000C0B6F"/>
    <w:rsid w:val="000C524D"/>
    <w:rsid w:val="000F63B2"/>
    <w:rsid w:val="000F6836"/>
    <w:rsid w:val="000F79B8"/>
    <w:rsid w:val="00100B89"/>
    <w:rsid w:val="00113805"/>
    <w:rsid w:val="0013368D"/>
    <w:rsid w:val="00133DCD"/>
    <w:rsid w:val="00137196"/>
    <w:rsid w:val="00141B29"/>
    <w:rsid w:val="001478E6"/>
    <w:rsid w:val="00150A7B"/>
    <w:rsid w:val="00154E30"/>
    <w:rsid w:val="0015693E"/>
    <w:rsid w:val="00156F3D"/>
    <w:rsid w:val="001613F8"/>
    <w:rsid w:val="00164731"/>
    <w:rsid w:val="00172854"/>
    <w:rsid w:val="00173610"/>
    <w:rsid w:val="00174E36"/>
    <w:rsid w:val="0018339F"/>
    <w:rsid w:val="00186CBE"/>
    <w:rsid w:val="00187B3D"/>
    <w:rsid w:val="00187EA4"/>
    <w:rsid w:val="00193FDC"/>
    <w:rsid w:val="0019680B"/>
    <w:rsid w:val="001A4323"/>
    <w:rsid w:val="001A5EB2"/>
    <w:rsid w:val="001A6250"/>
    <w:rsid w:val="001B0F06"/>
    <w:rsid w:val="001B3171"/>
    <w:rsid w:val="001B4574"/>
    <w:rsid w:val="001B48FD"/>
    <w:rsid w:val="001C49EB"/>
    <w:rsid w:val="001C5350"/>
    <w:rsid w:val="001C5C68"/>
    <w:rsid w:val="001D06EE"/>
    <w:rsid w:val="001D2F8E"/>
    <w:rsid w:val="001D4308"/>
    <w:rsid w:val="001D6BAA"/>
    <w:rsid w:val="001D7D7D"/>
    <w:rsid w:val="001E1E99"/>
    <w:rsid w:val="001E38CB"/>
    <w:rsid w:val="001F4DA8"/>
    <w:rsid w:val="00205353"/>
    <w:rsid w:val="00206DF8"/>
    <w:rsid w:val="00214575"/>
    <w:rsid w:val="002152C4"/>
    <w:rsid w:val="0021583C"/>
    <w:rsid w:val="00223257"/>
    <w:rsid w:val="002334AF"/>
    <w:rsid w:val="00250FF7"/>
    <w:rsid w:val="002516C3"/>
    <w:rsid w:val="002542BD"/>
    <w:rsid w:val="00264D1D"/>
    <w:rsid w:val="0026545F"/>
    <w:rsid w:val="00272966"/>
    <w:rsid w:val="00275681"/>
    <w:rsid w:val="00275F99"/>
    <w:rsid w:val="00276676"/>
    <w:rsid w:val="0028106B"/>
    <w:rsid w:val="00290EFA"/>
    <w:rsid w:val="00297416"/>
    <w:rsid w:val="002A4312"/>
    <w:rsid w:val="002B3D3C"/>
    <w:rsid w:val="002C1F9B"/>
    <w:rsid w:val="002C2347"/>
    <w:rsid w:val="002D24D9"/>
    <w:rsid w:val="002D315E"/>
    <w:rsid w:val="002D7AF3"/>
    <w:rsid w:val="002D7CEC"/>
    <w:rsid w:val="002E0B95"/>
    <w:rsid w:val="002E2449"/>
    <w:rsid w:val="002E36C3"/>
    <w:rsid w:val="002E39C1"/>
    <w:rsid w:val="002F61E4"/>
    <w:rsid w:val="002F657E"/>
    <w:rsid w:val="003044BC"/>
    <w:rsid w:val="00313EB3"/>
    <w:rsid w:val="0031635B"/>
    <w:rsid w:val="00332C2F"/>
    <w:rsid w:val="00334B9C"/>
    <w:rsid w:val="00340B48"/>
    <w:rsid w:val="00351ED8"/>
    <w:rsid w:val="00352CED"/>
    <w:rsid w:val="00353C5B"/>
    <w:rsid w:val="00360669"/>
    <w:rsid w:val="0036275D"/>
    <w:rsid w:val="00366987"/>
    <w:rsid w:val="00366C5D"/>
    <w:rsid w:val="00374C96"/>
    <w:rsid w:val="00376E63"/>
    <w:rsid w:val="00377360"/>
    <w:rsid w:val="00377DEF"/>
    <w:rsid w:val="003821E4"/>
    <w:rsid w:val="00383504"/>
    <w:rsid w:val="0038624F"/>
    <w:rsid w:val="003876B8"/>
    <w:rsid w:val="00390EDE"/>
    <w:rsid w:val="00393F5D"/>
    <w:rsid w:val="003953D2"/>
    <w:rsid w:val="003A2E6A"/>
    <w:rsid w:val="003C5879"/>
    <w:rsid w:val="003C7FA0"/>
    <w:rsid w:val="003D0B77"/>
    <w:rsid w:val="003D2826"/>
    <w:rsid w:val="003D427A"/>
    <w:rsid w:val="003D4695"/>
    <w:rsid w:val="003E41A0"/>
    <w:rsid w:val="003E5305"/>
    <w:rsid w:val="00400102"/>
    <w:rsid w:val="00400512"/>
    <w:rsid w:val="00402EAC"/>
    <w:rsid w:val="00404C55"/>
    <w:rsid w:val="00406A3C"/>
    <w:rsid w:val="00411415"/>
    <w:rsid w:val="00415D28"/>
    <w:rsid w:val="004167ED"/>
    <w:rsid w:val="00416A74"/>
    <w:rsid w:val="00425827"/>
    <w:rsid w:val="00426F7D"/>
    <w:rsid w:val="00427F0B"/>
    <w:rsid w:val="00432055"/>
    <w:rsid w:val="0043205E"/>
    <w:rsid w:val="00444635"/>
    <w:rsid w:val="00445E4E"/>
    <w:rsid w:val="0045196B"/>
    <w:rsid w:val="004545A5"/>
    <w:rsid w:val="004561D1"/>
    <w:rsid w:val="004571E8"/>
    <w:rsid w:val="004716F4"/>
    <w:rsid w:val="00472456"/>
    <w:rsid w:val="0047410B"/>
    <w:rsid w:val="00475191"/>
    <w:rsid w:val="00475AC6"/>
    <w:rsid w:val="0047725E"/>
    <w:rsid w:val="004838EB"/>
    <w:rsid w:val="00484665"/>
    <w:rsid w:val="00486CDD"/>
    <w:rsid w:val="004C4D7A"/>
    <w:rsid w:val="004D14E4"/>
    <w:rsid w:val="004D2B45"/>
    <w:rsid w:val="004D3650"/>
    <w:rsid w:val="004D38EF"/>
    <w:rsid w:val="004F00DC"/>
    <w:rsid w:val="004F253A"/>
    <w:rsid w:val="004F617A"/>
    <w:rsid w:val="00501AC8"/>
    <w:rsid w:val="00502971"/>
    <w:rsid w:val="00503ED9"/>
    <w:rsid w:val="00513E1C"/>
    <w:rsid w:val="00522345"/>
    <w:rsid w:val="0052401B"/>
    <w:rsid w:val="0053348E"/>
    <w:rsid w:val="00541439"/>
    <w:rsid w:val="00543E0F"/>
    <w:rsid w:val="0055277B"/>
    <w:rsid w:val="00553A18"/>
    <w:rsid w:val="005577E8"/>
    <w:rsid w:val="00561EE8"/>
    <w:rsid w:val="00572A71"/>
    <w:rsid w:val="0057795B"/>
    <w:rsid w:val="005801CC"/>
    <w:rsid w:val="00582092"/>
    <w:rsid w:val="0058628F"/>
    <w:rsid w:val="005973AC"/>
    <w:rsid w:val="005A1318"/>
    <w:rsid w:val="005A1EA9"/>
    <w:rsid w:val="005A3BE0"/>
    <w:rsid w:val="005A4409"/>
    <w:rsid w:val="005B1032"/>
    <w:rsid w:val="005C5A83"/>
    <w:rsid w:val="005C609A"/>
    <w:rsid w:val="005D1192"/>
    <w:rsid w:val="005D487F"/>
    <w:rsid w:val="005E7CC3"/>
    <w:rsid w:val="005F0995"/>
    <w:rsid w:val="005F1E97"/>
    <w:rsid w:val="005F2511"/>
    <w:rsid w:val="005F494D"/>
    <w:rsid w:val="00610D44"/>
    <w:rsid w:val="0061222C"/>
    <w:rsid w:val="006148EB"/>
    <w:rsid w:val="00616268"/>
    <w:rsid w:val="006223B5"/>
    <w:rsid w:val="006244A7"/>
    <w:rsid w:val="00640023"/>
    <w:rsid w:val="0064343E"/>
    <w:rsid w:val="006462CB"/>
    <w:rsid w:val="0064751D"/>
    <w:rsid w:val="00651220"/>
    <w:rsid w:val="00652326"/>
    <w:rsid w:val="00653213"/>
    <w:rsid w:val="006533CE"/>
    <w:rsid w:val="006555EB"/>
    <w:rsid w:val="00664A7D"/>
    <w:rsid w:val="00667E8D"/>
    <w:rsid w:val="0067295E"/>
    <w:rsid w:val="006768CC"/>
    <w:rsid w:val="0069001B"/>
    <w:rsid w:val="00692556"/>
    <w:rsid w:val="00693B7A"/>
    <w:rsid w:val="00693BA8"/>
    <w:rsid w:val="0069519B"/>
    <w:rsid w:val="00696254"/>
    <w:rsid w:val="006A0564"/>
    <w:rsid w:val="006A0E80"/>
    <w:rsid w:val="006B3573"/>
    <w:rsid w:val="006C0692"/>
    <w:rsid w:val="006C08DF"/>
    <w:rsid w:val="006C3A82"/>
    <w:rsid w:val="006C6431"/>
    <w:rsid w:val="006E1C5F"/>
    <w:rsid w:val="006E2BA0"/>
    <w:rsid w:val="006E3D07"/>
    <w:rsid w:val="006F2076"/>
    <w:rsid w:val="006F54F5"/>
    <w:rsid w:val="007073CF"/>
    <w:rsid w:val="00714C52"/>
    <w:rsid w:val="00717780"/>
    <w:rsid w:val="00730BE2"/>
    <w:rsid w:val="00735278"/>
    <w:rsid w:val="007474E1"/>
    <w:rsid w:val="007519A5"/>
    <w:rsid w:val="00753C45"/>
    <w:rsid w:val="007609F6"/>
    <w:rsid w:val="007672B7"/>
    <w:rsid w:val="00767CFC"/>
    <w:rsid w:val="0077215D"/>
    <w:rsid w:val="00772F35"/>
    <w:rsid w:val="00774FCF"/>
    <w:rsid w:val="007811F8"/>
    <w:rsid w:val="00781BF3"/>
    <w:rsid w:val="00792F3A"/>
    <w:rsid w:val="00794720"/>
    <w:rsid w:val="007A3B88"/>
    <w:rsid w:val="007B544F"/>
    <w:rsid w:val="007C4A37"/>
    <w:rsid w:val="007C4CA8"/>
    <w:rsid w:val="007C5110"/>
    <w:rsid w:val="007D2AB1"/>
    <w:rsid w:val="007E05E0"/>
    <w:rsid w:val="007F2B97"/>
    <w:rsid w:val="007F4E24"/>
    <w:rsid w:val="0080572D"/>
    <w:rsid w:val="00812ED6"/>
    <w:rsid w:val="00814068"/>
    <w:rsid w:val="00816787"/>
    <w:rsid w:val="00840757"/>
    <w:rsid w:val="00843E88"/>
    <w:rsid w:val="00847742"/>
    <w:rsid w:val="00851D21"/>
    <w:rsid w:val="00854644"/>
    <w:rsid w:val="0085593D"/>
    <w:rsid w:val="0085647F"/>
    <w:rsid w:val="008576FE"/>
    <w:rsid w:val="00857858"/>
    <w:rsid w:val="00863153"/>
    <w:rsid w:val="008644E0"/>
    <w:rsid w:val="0086456F"/>
    <w:rsid w:val="00867481"/>
    <w:rsid w:val="00867DEF"/>
    <w:rsid w:val="00870DE9"/>
    <w:rsid w:val="008738A6"/>
    <w:rsid w:val="00873EB5"/>
    <w:rsid w:val="0089276E"/>
    <w:rsid w:val="00896E55"/>
    <w:rsid w:val="008A5C64"/>
    <w:rsid w:val="008B7C94"/>
    <w:rsid w:val="008C4912"/>
    <w:rsid w:val="008D7858"/>
    <w:rsid w:val="008E3F92"/>
    <w:rsid w:val="008E55A2"/>
    <w:rsid w:val="008F0169"/>
    <w:rsid w:val="008F3AC3"/>
    <w:rsid w:val="008F4B80"/>
    <w:rsid w:val="008F7E29"/>
    <w:rsid w:val="00911C87"/>
    <w:rsid w:val="009172D7"/>
    <w:rsid w:val="0091779B"/>
    <w:rsid w:val="00921FE7"/>
    <w:rsid w:val="0093464B"/>
    <w:rsid w:val="00946EBD"/>
    <w:rsid w:val="0095093D"/>
    <w:rsid w:val="0095484C"/>
    <w:rsid w:val="00957D03"/>
    <w:rsid w:val="00964D60"/>
    <w:rsid w:val="009666E9"/>
    <w:rsid w:val="00977AB0"/>
    <w:rsid w:val="00992E78"/>
    <w:rsid w:val="009946CF"/>
    <w:rsid w:val="00996978"/>
    <w:rsid w:val="00996DB9"/>
    <w:rsid w:val="009972CF"/>
    <w:rsid w:val="009A2AE7"/>
    <w:rsid w:val="009B4B20"/>
    <w:rsid w:val="009C0B1B"/>
    <w:rsid w:val="009C313B"/>
    <w:rsid w:val="009C3D0E"/>
    <w:rsid w:val="009D390C"/>
    <w:rsid w:val="009D3FCD"/>
    <w:rsid w:val="009D674E"/>
    <w:rsid w:val="009E680F"/>
    <w:rsid w:val="009F2956"/>
    <w:rsid w:val="00A00DA8"/>
    <w:rsid w:val="00A01CFE"/>
    <w:rsid w:val="00A05004"/>
    <w:rsid w:val="00A100A9"/>
    <w:rsid w:val="00A10789"/>
    <w:rsid w:val="00A115D6"/>
    <w:rsid w:val="00A11667"/>
    <w:rsid w:val="00A137B4"/>
    <w:rsid w:val="00A21C2A"/>
    <w:rsid w:val="00A27BBA"/>
    <w:rsid w:val="00A34C22"/>
    <w:rsid w:val="00A42C5A"/>
    <w:rsid w:val="00A44A37"/>
    <w:rsid w:val="00A477B6"/>
    <w:rsid w:val="00A514EA"/>
    <w:rsid w:val="00A528B3"/>
    <w:rsid w:val="00A56179"/>
    <w:rsid w:val="00A57B4A"/>
    <w:rsid w:val="00A609F0"/>
    <w:rsid w:val="00A62854"/>
    <w:rsid w:val="00A65D05"/>
    <w:rsid w:val="00A72808"/>
    <w:rsid w:val="00A8170C"/>
    <w:rsid w:val="00A857B1"/>
    <w:rsid w:val="00A87D26"/>
    <w:rsid w:val="00A90A7D"/>
    <w:rsid w:val="00A93C88"/>
    <w:rsid w:val="00A95CDA"/>
    <w:rsid w:val="00A9707D"/>
    <w:rsid w:val="00AA4E1C"/>
    <w:rsid w:val="00AA60C1"/>
    <w:rsid w:val="00AB2893"/>
    <w:rsid w:val="00AB638D"/>
    <w:rsid w:val="00AC79F1"/>
    <w:rsid w:val="00AD5AD7"/>
    <w:rsid w:val="00AE2457"/>
    <w:rsid w:val="00AE3462"/>
    <w:rsid w:val="00AF204C"/>
    <w:rsid w:val="00B03651"/>
    <w:rsid w:val="00B04B9A"/>
    <w:rsid w:val="00B05AB7"/>
    <w:rsid w:val="00B11178"/>
    <w:rsid w:val="00B27676"/>
    <w:rsid w:val="00B3380C"/>
    <w:rsid w:val="00B33D79"/>
    <w:rsid w:val="00B35A34"/>
    <w:rsid w:val="00B541AD"/>
    <w:rsid w:val="00B609B7"/>
    <w:rsid w:val="00B83FF6"/>
    <w:rsid w:val="00BA23D9"/>
    <w:rsid w:val="00BA3274"/>
    <w:rsid w:val="00BB0D31"/>
    <w:rsid w:val="00BB41C9"/>
    <w:rsid w:val="00BD0365"/>
    <w:rsid w:val="00BE1205"/>
    <w:rsid w:val="00BE1B90"/>
    <w:rsid w:val="00BF0273"/>
    <w:rsid w:val="00BF3485"/>
    <w:rsid w:val="00BF5F24"/>
    <w:rsid w:val="00BF651F"/>
    <w:rsid w:val="00C00952"/>
    <w:rsid w:val="00C06B8E"/>
    <w:rsid w:val="00C2073D"/>
    <w:rsid w:val="00C30866"/>
    <w:rsid w:val="00C321DA"/>
    <w:rsid w:val="00C34B9A"/>
    <w:rsid w:val="00C44609"/>
    <w:rsid w:val="00C44D47"/>
    <w:rsid w:val="00C4559F"/>
    <w:rsid w:val="00C512CC"/>
    <w:rsid w:val="00C53228"/>
    <w:rsid w:val="00C55B87"/>
    <w:rsid w:val="00C7376E"/>
    <w:rsid w:val="00C747CC"/>
    <w:rsid w:val="00C75C70"/>
    <w:rsid w:val="00C77A44"/>
    <w:rsid w:val="00C80C4E"/>
    <w:rsid w:val="00C823B6"/>
    <w:rsid w:val="00C83B89"/>
    <w:rsid w:val="00C926AD"/>
    <w:rsid w:val="00C95C7A"/>
    <w:rsid w:val="00CA3E86"/>
    <w:rsid w:val="00CA5960"/>
    <w:rsid w:val="00CA6A80"/>
    <w:rsid w:val="00CB2355"/>
    <w:rsid w:val="00CB62C9"/>
    <w:rsid w:val="00CC2806"/>
    <w:rsid w:val="00CC4905"/>
    <w:rsid w:val="00CD5D15"/>
    <w:rsid w:val="00CD6B93"/>
    <w:rsid w:val="00CE2BDF"/>
    <w:rsid w:val="00CF4BF2"/>
    <w:rsid w:val="00CF7F2D"/>
    <w:rsid w:val="00D04A47"/>
    <w:rsid w:val="00D06F23"/>
    <w:rsid w:val="00D15CBE"/>
    <w:rsid w:val="00D21428"/>
    <w:rsid w:val="00D239ED"/>
    <w:rsid w:val="00D2749F"/>
    <w:rsid w:val="00D367AE"/>
    <w:rsid w:val="00D40695"/>
    <w:rsid w:val="00D422F9"/>
    <w:rsid w:val="00D42CAC"/>
    <w:rsid w:val="00D4408B"/>
    <w:rsid w:val="00D55832"/>
    <w:rsid w:val="00D57FA0"/>
    <w:rsid w:val="00D71F96"/>
    <w:rsid w:val="00D757A3"/>
    <w:rsid w:val="00D84180"/>
    <w:rsid w:val="00D8589A"/>
    <w:rsid w:val="00D85971"/>
    <w:rsid w:val="00D87923"/>
    <w:rsid w:val="00D91333"/>
    <w:rsid w:val="00D916C8"/>
    <w:rsid w:val="00D92B51"/>
    <w:rsid w:val="00DA21A9"/>
    <w:rsid w:val="00DA3055"/>
    <w:rsid w:val="00DA47A3"/>
    <w:rsid w:val="00DA7A2E"/>
    <w:rsid w:val="00DB013B"/>
    <w:rsid w:val="00DB0A53"/>
    <w:rsid w:val="00DB6ED3"/>
    <w:rsid w:val="00DB7A5D"/>
    <w:rsid w:val="00DC0927"/>
    <w:rsid w:val="00DC406B"/>
    <w:rsid w:val="00DD3F2A"/>
    <w:rsid w:val="00DD5397"/>
    <w:rsid w:val="00DE1301"/>
    <w:rsid w:val="00DE26E9"/>
    <w:rsid w:val="00DE4B34"/>
    <w:rsid w:val="00DF141C"/>
    <w:rsid w:val="00DF3784"/>
    <w:rsid w:val="00E01CC8"/>
    <w:rsid w:val="00E032A4"/>
    <w:rsid w:val="00E03D58"/>
    <w:rsid w:val="00E11A01"/>
    <w:rsid w:val="00E157DE"/>
    <w:rsid w:val="00E21E6C"/>
    <w:rsid w:val="00E24E10"/>
    <w:rsid w:val="00E26A94"/>
    <w:rsid w:val="00E30105"/>
    <w:rsid w:val="00E41618"/>
    <w:rsid w:val="00E41727"/>
    <w:rsid w:val="00E42CFF"/>
    <w:rsid w:val="00E501D2"/>
    <w:rsid w:val="00E64623"/>
    <w:rsid w:val="00E7048E"/>
    <w:rsid w:val="00E75088"/>
    <w:rsid w:val="00E76CDF"/>
    <w:rsid w:val="00E76D78"/>
    <w:rsid w:val="00E87036"/>
    <w:rsid w:val="00E9128F"/>
    <w:rsid w:val="00E966C5"/>
    <w:rsid w:val="00EA6D5F"/>
    <w:rsid w:val="00EA729A"/>
    <w:rsid w:val="00EC5ED4"/>
    <w:rsid w:val="00ED3266"/>
    <w:rsid w:val="00ED719B"/>
    <w:rsid w:val="00ED7D1B"/>
    <w:rsid w:val="00EE51C1"/>
    <w:rsid w:val="00EE5F41"/>
    <w:rsid w:val="00EE60A4"/>
    <w:rsid w:val="00EF1747"/>
    <w:rsid w:val="00F003B2"/>
    <w:rsid w:val="00F03EC9"/>
    <w:rsid w:val="00F05E03"/>
    <w:rsid w:val="00F220E2"/>
    <w:rsid w:val="00F371FD"/>
    <w:rsid w:val="00F40484"/>
    <w:rsid w:val="00F413AA"/>
    <w:rsid w:val="00F42758"/>
    <w:rsid w:val="00F446A3"/>
    <w:rsid w:val="00F46F82"/>
    <w:rsid w:val="00F50CDB"/>
    <w:rsid w:val="00F53AE9"/>
    <w:rsid w:val="00F60793"/>
    <w:rsid w:val="00F62472"/>
    <w:rsid w:val="00F731D7"/>
    <w:rsid w:val="00F7442B"/>
    <w:rsid w:val="00F83CC8"/>
    <w:rsid w:val="00F9134E"/>
    <w:rsid w:val="00F9517F"/>
    <w:rsid w:val="00F974C0"/>
    <w:rsid w:val="00FA378B"/>
    <w:rsid w:val="00FA3912"/>
    <w:rsid w:val="00FA6A91"/>
    <w:rsid w:val="00FC2F30"/>
    <w:rsid w:val="00FC6B6C"/>
    <w:rsid w:val="00FD0AD2"/>
    <w:rsid w:val="00FD3B93"/>
    <w:rsid w:val="00FD66BD"/>
    <w:rsid w:val="00FE4DAC"/>
    <w:rsid w:val="00FE5106"/>
    <w:rsid w:val="00FF063D"/>
    <w:rsid w:val="00FF081D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23E87F"/>
  <w15:docId w15:val="{BC96E4C3-0278-4C82-A4B8-D4D1CF0F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E88"/>
    <w:pPr>
      <w:widowControl w:val="0"/>
      <w:suppressAutoHyphens/>
    </w:pPr>
    <w:rPr>
      <w:rFonts w:ascii="Calibri" w:hAnsi="Calibri"/>
      <w:sz w:val="22"/>
      <w:lang w:eastAsia="hi-I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A21C2A"/>
    <w:pPr>
      <w:keepNext/>
      <w:widowControl/>
      <w:spacing w:before="240" w:after="120" w:line="276" w:lineRule="auto"/>
      <w:jc w:val="center"/>
      <w:outlineLvl w:val="0"/>
    </w:pPr>
    <w:rPr>
      <w:rFonts w:asciiTheme="minorHAnsi" w:hAnsiTheme="minorHAnsi" w:cs="Arial"/>
      <w:b/>
      <w:color w:val="000000"/>
      <w:sz w:val="28"/>
      <w:szCs w:val="28"/>
      <w:lang w:eastAsia="ar-SA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334B9C"/>
    <w:rPr>
      <w:rFonts w:ascii="Symbol" w:hAnsi="Symbol"/>
    </w:rPr>
  </w:style>
  <w:style w:type="character" w:customStyle="1" w:styleId="WW8Num2z0">
    <w:name w:val="WW8Num2z0"/>
    <w:rsid w:val="00334B9C"/>
    <w:rPr>
      <w:rFonts w:ascii="Symbol" w:hAnsi="Symbol"/>
    </w:rPr>
  </w:style>
  <w:style w:type="character" w:customStyle="1" w:styleId="WW8Num3z0">
    <w:name w:val="WW8Num3z0"/>
    <w:rsid w:val="00334B9C"/>
    <w:rPr>
      <w:rFonts w:ascii="Symbol" w:hAnsi="Symbol"/>
    </w:rPr>
  </w:style>
  <w:style w:type="character" w:customStyle="1" w:styleId="WW8Num4z0">
    <w:name w:val="WW8Num4z0"/>
    <w:rsid w:val="00334B9C"/>
    <w:rPr>
      <w:rFonts w:ascii="Symbol" w:hAnsi="Symbol"/>
    </w:rPr>
  </w:style>
  <w:style w:type="character" w:customStyle="1" w:styleId="WW8Num5z0">
    <w:name w:val="WW8Num5z0"/>
    <w:rsid w:val="00334B9C"/>
    <w:rPr>
      <w:rFonts w:ascii="Symbol" w:hAnsi="Symbol"/>
    </w:rPr>
  </w:style>
  <w:style w:type="character" w:customStyle="1" w:styleId="WW8Num6z0">
    <w:name w:val="WW8Num6z0"/>
    <w:rsid w:val="00334B9C"/>
    <w:rPr>
      <w:rFonts w:ascii="Symbol" w:hAnsi="Symbol"/>
    </w:rPr>
  </w:style>
  <w:style w:type="character" w:customStyle="1" w:styleId="Absatz-Standardschriftart">
    <w:name w:val="Absatz-Standardschriftart"/>
    <w:rsid w:val="00334B9C"/>
  </w:style>
  <w:style w:type="character" w:customStyle="1" w:styleId="Standardnpsmoodstavce1">
    <w:name w:val="Standardní písmo odstavce1"/>
    <w:rsid w:val="00334B9C"/>
  </w:style>
  <w:style w:type="character" w:customStyle="1" w:styleId="WW-Absatz-Standardschriftart">
    <w:name w:val="WW-Absatz-Standardschriftart"/>
    <w:rsid w:val="00334B9C"/>
  </w:style>
  <w:style w:type="paragraph" w:customStyle="1" w:styleId="Heading">
    <w:name w:val="Heading"/>
    <w:basedOn w:val="Normln"/>
    <w:next w:val="Zkladntext"/>
    <w:rsid w:val="00334B9C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Zkladntext">
    <w:name w:val="Body Text"/>
    <w:basedOn w:val="Normln"/>
    <w:rsid w:val="00334B9C"/>
    <w:pPr>
      <w:spacing w:after="120"/>
    </w:pPr>
  </w:style>
  <w:style w:type="paragraph" w:styleId="Seznam">
    <w:name w:val="List"/>
    <w:basedOn w:val="Zkladntext"/>
    <w:rsid w:val="00334B9C"/>
    <w:rPr>
      <w:rFonts w:cs="Mangal"/>
    </w:rPr>
  </w:style>
  <w:style w:type="paragraph" w:customStyle="1" w:styleId="Titulek1">
    <w:name w:val="Titulek1"/>
    <w:basedOn w:val="Normln"/>
    <w:rsid w:val="00334B9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334B9C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334B9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pisek">
    <w:name w:val="Popisek"/>
    <w:basedOn w:val="Normln"/>
    <w:rsid w:val="00334B9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334B9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unhideWhenUsed/>
    <w:rsid w:val="005F251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hlavChar">
    <w:name w:val="Záhlaví Char"/>
    <w:basedOn w:val="Standardnpsmoodstavce"/>
    <w:link w:val="Zhlav"/>
    <w:uiPriority w:val="99"/>
    <w:rsid w:val="005F2511"/>
    <w:rPr>
      <w:rFonts w:ascii="Calibri" w:hAnsi="Calibri" w:cs="Mangal"/>
      <w:sz w:val="22"/>
      <w:lang w:eastAsia="hi-IN" w:bidi="hi-IN"/>
    </w:rPr>
  </w:style>
  <w:style w:type="paragraph" w:styleId="Zpat">
    <w:name w:val="footer"/>
    <w:basedOn w:val="Normln"/>
    <w:link w:val="ZpatChar"/>
    <w:uiPriority w:val="99"/>
    <w:unhideWhenUsed/>
    <w:rsid w:val="005F251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5F2511"/>
    <w:rPr>
      <w:rFonts w:ascii="Calibri" w:hAnsi="Calibri" w:cs="Mangal"/>
      <w:sz w:val="22"/>
      <w:lang w:eastAsia="hi-IN" w:bidi="hi-IN"/>
    </w:rPr>
  </w:style>
  <w:style w:type="paragraph" w:styleId="Nzev">
    <w:name w:val="Title"/>
    <w:basedOn w:val="Normln"/>
    <w:next w:val="Normln"/>
    <w:link w:val="NzevChar"/>
    <w:uiPriority w:val="10"/>
    <w:qFormat/>
    <w:rsid w:val="00A56179"/>
    <w:pPr>
      <w:spacing w:before="120" w:after="120" w:line="276" w:lineRule="auto"/>
      <w:jc w:val="center"/>
    </w:pPr>
    <w:rPr>
      <w:rFonts w:asciiTheme="minorHAnsi" w:hAnsiTheme="minorHAnsi" w:cstheme="minorHAnsi"/>
      <w:b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A56179"/>
    <w:rPr>
      <w:rFonts w:asciiTheme="minorHAnsi" w:hAnsiTheme="minorHAnsi" w:cstheme="minorHAnsi"/>
      <w:b/>
      <w:sz w:val="32"/>
      <w:lang w:eastAsia="hi-IN" w:bidi="hi-IN"/>
    </w:rPr>
  </w:style>
  <w:style w:type="character" w:customStyle="1" w:styleId="Nadpis1Char">
    <w:name w:val="Nadpis 1 Char"/>
    <w:basedOn w:val="Standardnpsmoodstavce"/>
    <w:link w:val="Nadpis1"/>
    <w:uiPriority w:val="9"/>
    <w:rsid w:val="00A21C2A"/>
    <w:rPr>
      <w:rFonts w:asciiTheme="minorHAnsi" w:hAnsiTheme="minorHAnsi" w:cs="Arial"/>
      <w:b/>
      <w:color w:val="000000"/>
      <w:sz w:val="28"/>
      <w:szCs w:val="28"/>
      <w:lang w:eastAsia="ar-SA"/>
    </w:rPr>
  </w:style>
  <w:style w:type="paragraph" w:styleId="Odstavecseseznamem">
    <w:name w:val="List Paragraph"/>
    <w:basedOn w:val="Normln"/>
    <w:uiPriority w:val="34"/>
    <w:qFormat/>
    <w:rsid w:val="005F2511"/>
    <w:pPr>
      <w:ind w:left="720"/>
      <w:contextualSpacing/>
    </w:pPr>
    <w:rPr>
      <w:rFonts w:cs="Mangal"/>
    </w:rPr>
  </w:style>
  <w:style w:type="character" w:styleId="Odkaznakoment">
    <w:name w:val="annotation reference"/>
    <w:basedOn w:val="Standardnpsmoodstavce"/>
    <w:uiPriority w:val="99"/>
    <w:semiHidden/>
    <w:unhideWhenUsed/>
    <w:rsid w:val="001D7D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7D7D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7D7D"/>
    <w:rPr>
      <w:rFonts w:ascii="Calibri" w:hAnsi="Calibri" w:cs="Mangal"/>
      <w:szCs w:val="18"/>
      <w:lang w:eastAsia="hi-I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7D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7D7D"/>
    <w:rPr>
      <w:rFonts w:ascii="Calibri" w:hAnsi="Calibri" w:cs="Mangal"/>
      <w:b/>
      <w:bCs/>
      <w:szCs w:val="18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7D7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D7D"/>
    <w:rPr>
      <w:rFonts w:ascii="Tahoma" w:hAnsi="Tahoma" w:cs="Mangal"/>
      <w:sz w:val="16"/>
      <w:szCs w:val="14"/>
      <w:lang w:eastAsia="hi-IN" w:bidi="hi-IN"/>
    </w:rPr>
  </w:style>
  <w:style w:type="table" w:styleId="Mkatabulky">
    <w:name w:val="Table Grid"/>
    <w:basedOn w:val="Normlntabulka"/>
    <w:uiPriority w:val="59"/>
    <w:rsid w:val="00353C5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a">
    <w:name w:val="Adresa"/>
    <w:basedOn w:val="Zkladntext"/>
    <w:rsid w:val="006A0564"/>
    <w:pPr>
      <w:keepLines/>
      <w:widowControl/>
      <w:suppressAutoHyphens w:val="0"/>
      <w:spacing w:after="0"/>
    </w:pPr>
    <w:rPr>
      <w:rFonts w:ascii="Courier New" w:hAnsi="Courier New"/>
      <w:sz w:val="24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1743B-9958-46BB-97E1-5066F0E77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6</Pages>
  <Words>2033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 Kronďák</cp:lastModifiedBy>
  <cp:revision>2</cp:revision>
  <cp:lastPrinted>2019-01-24T11:10:00Z</cp:lastPrinted>
  <dcterms:created xsi:type="dcterms:W3CDTF">2019-01-23T06:19:00Z</dcterms:created>
  <dcterms:modified xsi:type="dcterms:W3CDTF">2021-06-07T08:42:00Z</dcterms:modified>
</cp:coreProperties>
</file>